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3F5D4" w14:textId="15AA2283" w:rsidR="00945D8F" w:rsidRPr="005A7003" w:rsidRDefault="00945D8F" w:rsidP="00945D8F">
      <w:pPr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 w:rsidRPr="005A7003">
        <w:rPr>
          <w:b/>
          <w:sz w:val="26"/>
          <w:szCs w:val="26"/>
        </w:rPr>
        <w:t>PHỤ LỤC 1: BIỂU MẪU BẢNG CUNG CẤP THÔNG TIN HÀNG HÓA VÀ CHÀO GIÁ</w:t>
      </w:r>
    </w:p>
    <w:p w14:paraId="3AFACB8A" w14:textId="68839077" w:rsidR="00651AAA" w:rsidRPr="005A7003" w:rsidRDefault="00651AAA" w:rsidP="00945D8F">
      <w:pPr>
        <w:spacing w:before="240"/>
        <w:jc w:val="center"/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(Kèm theo Công văn số </w:t>
      </w:r>
      <w:r w:rsidR="00CA0471">
        <w:rPr>
          <w:bCs/>
          <w:i/>
          <w:iCs/>
          <w:sz w:val="26"/>
          <w:szCs w:val="26"/>
        </w:rPr>
        <w:t xml:space="preserve">      </w:t>
      </w:r>
      <w:r w:rsidRPr="005A7003">
        <w:rPr>
          <w:bCs/>
          <w:i/>
          <w:iCs/>
          <w:sz w:val="26"/>
          <w:szCs w:val="26"/>
        </w:rPr>
        <w:t xml:space="preserve">/VSDTTƯ ngày </w:t>
      </w:r>
      <w:r w:rsidR="00CA0471">
        <w:rPr>
          <w:bCs/>
          <w:i/>
          <w:iCs/>
          <w:sz w:val="26"/>
          <w:szCs w:val="26"/>
        </w:rPr>
        <w:t xml:space="preserve">   tháng   năm 2021 </w:t>
      </w:r>
      <w:r w:rsidRPr="005A7003">
        <w:rPr>
          <w:bCs/>
          <w:i/>
          <w:iCs/>
          <w:sz w:val="26"/>
          <w:szCs w:val="26"/>
        </w:rPr>
        <w:t>của Viện trưởng Viện Vệ sinh dịch tễ Trung ương)</w:t>
      </w: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710"/>
        <w:gridCol w:w="2092"/>
        <w:gridCol w:w="1268"/>
        <w:gridCol w:w="1267"/>
        <w:gridCol w:w="1958"/>
        <w:gridCol w:w="1546"/>
        <w:gridCol w:w="1686"/>
        <w:gridCol w:w="1404"/>
        <w:gridCol w:w="1550"/>
        <w:gridCol w:w="846"/>
      </w:tblGrid>
      <w:tr w:rsidR="00634FD7" w:rsidRPr="005A7003" w14:paraId="603C240C" w14:textId="77777777" w:rsidTr="00634FD7">
        <w:tc>
          <w:tcPr>
            <w:tcW w:w="710" w:type="dxa"/>
          </w:tcPr>
          <w:p w14:paraId="08199506" w14:textId="1C9E54A9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92" w:type="dxa"/>
          </w:tcPr>
          <w:p w14:paraId="5876A9A5" w14:textId="793DD56D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Tên hàng hóa</w:t>
            </w:r>
          </w:p>
        </w:tc>
        <w:tc>
          <w:tcPr>
            <w:tcW w:w="1268" w:type="dxa"/>
          </w:tcPr>
          <w:p w14:paraId="2FBB743D" w14:textId="3539C628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Mã hàng hóa</w:t>
            </w:r>
          </w:p>
        </w:tc>
        <w:tc>
          <w:tcPr>
            <w:tcW w:w="1267" w:type="dxa"/>
          </w:tcPr>
          <w:p w14:paraId="5B570E0F" w14:textId="0473B152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Hãng sản xuất, xuất xứ</w:t>
            </w:r>
          </w:p>
        </w:tc>
        <w:tc>
          <w:tcPr>
            <w:tcW w:w="1958" w:type="dxa"/>
          </w:tcPr>
          <w:p w14:paraId="2310B48F" w14:textId="65664086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546" w:type="dxa"/>
          </w:tcPr>
          <w:p w14:paraId="35C33D9A" w14:textId="1EC63531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686" w:type="dxa"/>
          </w:tcPr>
          <w:p w14:paraId="1E1F02DB" w14:textId="34F34A7B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Đơn giá (đã bao gồm VAT) (VNĐ)</w:t>
            </w:r>
          </w:p>
        </w:tc>
        <w:tc>
          <w:tcPr>
            <w:tcW w:w="1404" w:type="dxa"/>
          </w:tcPr>
          <w:p w14:paraId="747D1491" w14:textId="77777777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Thành tiền</w:t>
            </w:r>
          </w:p>
          <w:p w14:paraId="26BD5118" w14:textId="7D8AEE3E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(VNĐ)</w:t>
            </w:r>
          </w:p>
        </w:tc>
        <w:tc>
          <w:tcPr>
            <w:tcW w:w="1550" w:type="dxa"/>
          </w:tcPr>
          <w:p w14:paraId="47DCCEC6" w14:textId="55E2AC32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Phân nhóm theo thông tư 14/2020</w:t>
            </w:r>
          </w:p>
        </w:tc>
        <w:tc>
          <w:tcPr>
            <w:tcW w:w="846" w:type="dxa"/>
          </w:tcPr>
          <w:p w14:paraId="7CF55F96" w14:textId="73F4D4C0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Ghi chú</w:t>
            </w:r>
          </w:p>
        </w:tc>
      </w:tr>
      <w:tr w:rsidR="00634FD7" w:rsidRPr="005A7003" w14:paraId="21E8563D" w14:textId="77777777" w:rsidTr="00036A5B">
        <w:trPr>
          <w:trHeight w:val="109"/>
        </w:trPr>
        <w:tc>
          <w:tcPr>
            <w:tcW w:w="710" w:type="dxa"/>
            <w:vAlign w:val="center"/>
          </w:tcPr>
          <w:p w14:paraId="7E3FC8BB" w14:textId="78C14D37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2092" w:type="dxa"/>
            <w:vAlign w:val="center"/>
          </w:tcPr>
          <w:p w14:paraId="7004AF1B" w14:textId="5C468E07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1268" w:type="dxa"/>
            <w:vAlign w:val="center"/>
          </w:tcPr>
          <w:p w14:paraId="1D966DF2" w14:textId="0C82BC29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1267" w:type="dxa"/>
            <w:vAlign w:val="center"/>
          </w:tcPr>
          <w:p w14:paraId="7EBEA4B4" w14:textId="0E791B88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958" w:type="dxa"/>
            <w:vAlign w:val="center"/>
          </w:tcPr>
          <w:p w14:paraId="33363812" w14:textId="5721F171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546" w:type="dxa"/>
            <w:vAlign w:val="center"/>
          </w:tcPr>
          <w:p w14:paraId="72C17E01" w14:textId="4C386F5D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86" w:type="dxa"/>
            <w:vAlign w:val="center"/>
          </w:tcPr>
          <w:p w14:paraId="040BECDF" w14:textId="2C153188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404" w:type="dxa"/>
            <w:vAlign w:val="center"/>
          </w:tcPr>
          <w:p w14:paraId="588AC7E7" w14:textId="4419F3B7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(8)=(6)x(7)</w:t>
            </w:r>
          </w:p>
        </w:tc>
        <w:tc>
          <w:tcPr>
            <w:tcW w:w="1550" w:type="dxa"/>
            <w:vAlign w:val="center"/>
          </w:tcPr>
          <w:p w14:paraId="5F23DF27" w14:textId="32A78DFF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846" w:type="dxa"/>
            <w:vAlign w:val="center"/>
          </w:tcPr>
          <w:p w14:paraId="7E34CD21" w14:textId="7A9735FE" w:rsidR="00634FD7" w:rsidRPr="005A7003" w:rsidRDefault="00634FD7" w:rsidP="003A71B0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5A7003">
              <w:rPr>
                <w:b/>
                <w:sz w:val="26"/>
                <w:szCs w:val="26"/>
              </w:rPr>
              <w:t>(10)</w:t>
            </w:r>
          </w:p>
        </w:tc>
      </w:tr>
      <w:tr w:rsidR="004C2008" w:rsidRPr="005A7003" w14:paraId="7CEF3472" w14:textId="77777777" w:rsidTr="00123F41">
        <w:tc>
          <w:tcPr>
            <w:tcW w:w="710" w:type="dxa"/>
            <w:vAlign w:val="center"/>
          </w:tcPr>
          <w:p w14:paraId="694135EE" w14:textId="420879A7" w:rsidR="004C2008" w:rsidRPr="005A7003" w:rsidRDefault="004C2008" w:rsidP="004C2008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5A700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92" w:type="dxa"/>
            <w:vAlign w:val="center"/>
          </w:tcPr>
          <w:p w14:paraId="05BEC827" w14:textId="0732B569" w:rsidR="004C2008" w:rsidRPr="005A7003" w:rsidRDefault="004C2008" w:rsidP="00036A5B">
            <w:pPr>
              <w:spacing w:before="240" w:line="276" w:lineRule="auto"/>
              <w:rPr>
                <w:b/>
                <w:sz w:val="26"/>
                <w:szCs w:val="26"/>
              </w:rPr>
            </w:pPr>
            <w:r w:rsidRPr="00F15204">
              <w:rPr>
                <w:b/>
                <w:bCs/>
                <w:sz w:val="26"/>
                <w:szCs w:val="26"/>
              </w:rPr>
              <w:t>Máy ủ nhiệt lắc rung có làm lạnh</w:t>
            </w:r>
          </w:p>
        </w:tc>
        <w:tc>
          <w:tcPr>
            <w:tcW w:w="1268" w:type="dxa"/>
          </w:tcPr>
          <w:p w14:paraId="5FC1DFDE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14:paraId="031127BC" w14:textId="2F04A1D9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3F150138" w14:textId="176F2D03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Máy</w:t>
            </w:r>
          </w:p>
        </w:tc>
        <w:tc>
          <w:tcPr>
            <w:tcW w:w="1546" w:type="dxa"/>
            <w:vAlign w:val="center"/>
          </w:tcPr>
          <w:p w14:paraId="442E072D" w14:textId="655C3F34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6" w:type="dxa"/>
          </w:tcPr>
          <w:p w14:paraId="34D625D0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</w:tcPr>
          <w:p w14:paraId="16756C97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</w:tcPr>
          <w:p w14:paraId="31D39008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</w:tcPr>
          <w:p w14:paraId="1C495F12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  <w:tr w:rsidR="004C2008" w:rsidRPr="005A7003" w14:paraId="191A0370" w14:textId="77777777" w:rsidTr="00123F41">
        <w:tc>
          <w:tcPr>
            <w:tcW w:w="710" w:type="dxa"/>
            <w:vAlign w:val="center"/>
          </w:tcPr>
          <w:p w14:paraId="7FBBF99D" w14:textId="5A2FCFE3" w:rsidR="004C2008" w:rsidRPr="005A7003" w:rsidRDefault="004C2008" w:rsidP="004C2008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5A700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92" w:type="dxa"/>
            <w:vAlign w:val="center"/>
          </w:tcPr>
          <w:p w14:paraId="6963F425" w14:textId="67680DDB" w:rsidR="004C2008" w:rsidRPr="005A7003" w:rsidRDefault="004C2008" w:rsidP="00036A5B">
            <w:pPr>
              <w:spacing w:before="240" w:line="276" w:lineRule="auto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Hệ thống t</w:t>
            </w:r>
            <w:r w:rsidRPr="00465F5C">
              <w:rPr>
                <w:b/>
                <w:bCs/>
                <w:sz w:val="26"/>
                <w:szCs w:val="26"/>
              </w:rPr>
              <w:t xml:space="preserve">ủ sấy chuyên dụng, dung tích </w:t>
            </w:r>
            <w:r>
              <w:rPr>
                <w:b/>
                <w:bCs/>
                <w:sz w:val="26"/>
                <w:szCs w:val="26"/>
              </w:rPr>
              <w:t>≥</w:t>
            </w:r>
            <w:r w:rsidRPr="00465F5C">
              <w:rPr>
                <w:b/>
                <w:bCs/>
                <w:sz w:val="26"/>
                <w:szCs w:val="26"/>
              </w:rPr>
              <w:t>1.500 lít</w:t>
            </w:r>
            <w:r>
              <w:rPr>
                <w:b/>
                <w:bCs/>
                <w:sz w:val="26"/>
                <w:szCs w:val="26"/>
              </w:rPr>
              <w:t xml:space="preserve"> bao gồm: </w:t>
            </w:r>
          </w:p>
        </w:tc>
        <w:tc>
          <w:tcPr>
            <w:tcW w:w="1268" w:type="dxa"/>
          </w:tcPr>
          <w:p w14:paraId="04F32CCD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14:paraId="3A9A0FE0" w14:textId="2BB61FEA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5FEF9A9E" w14:textId="13387A00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Hệ thống</w:t>
            </w:r>
          </w:p>
        </w:tc>
        <w:tc>
          <w:tcPr>
            <w:tcW w:w="1546" w:type="dxa"/>
            <w:vAlign w:val="center"/>
          </w:tcPr>
          <w:p w14:paraId="435FD573" w14:textId="1F1E845D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6" w:type="dxa"/>
          </w:tcPr>
          <w:p w14:paraId="4E8C64C8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</w:tcPr>
          <w:p w14:paraId="7B033BD9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</w:tcPr>
          <w:p w14:paraId="461BE2F3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</w:tcPr>
          <w:p w14:paraId="36DE6C81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  <w:tr w:rsidR="004C2008" w:rsidRPr="005A7003" w14:paraId="7A528DCF" w14:textId="77777777" w:rsidTr="00123F41">
        <w:tc>
          <w:tcPr>
            <w:tcW w:w="710" w:type="dxa"/>
            <w:vAlign w:val="center"/>
          </w:tcPr>
          <w:p w14:paraId="775EE68E" w14:textId="77777777" w:rsidR="004C2008" w:rsidRPr="005A7003" w:rsidRDefault="004C2008" w:rsidP="004C2008">
            <w:pPr>
              <w:spacing w:before="2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14:paraId="0EBFCBE7" w14:textId="1893D0E8" w:rsidR="004C2008" w:rsidRPr="004C2008" w:rsidRDefault="004C2008" w:rsidP="00036A5B">
            <w:pPr>
              <w:jc w:val="right"/>
              <w:rPr>
                <w:bCs/>
                <w:color w:val="000000"/>
                <w:sz w:val="26"/>
                <w:szCs w:val="26"/>
                <w:lang w:val="vi-VN"/>
              </w:rPr>
            </w:pPr>
            <w:r w:rsidRPr="004C2008">
              <w:rPr>
                <w:bCs/>
                <w:sz w:val="26"/>
                <w:szCs w:val="26"/>
              </w:rPr>
              <w:t>Tủ sấy chuyên dụng</w:t>
            </w:r>
          </w:p>
        </w:tc>
        <w:tc>
          <w:tcPr>
            <w:tcW w:w="1268" w:type="dxa"/>
          </w:tcPr>
          <w:p w14:paraId="6EFE0933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14:paraId="22B3D0C8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675D47D2" w14:textId="7A773CC6" w:rsidR="004C2008" w:rsidRPr="00036A5B" w:rsidRDefault="004C2008" w:rsidP="004C2008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036A5B">
              <w:rPr>
                <w:bCs/>
                <w:sz w:val="26"/>
                <w:szCs w:val="26"/>
              </w:rPr>
              <w:t>Chiếc</w:t>
            </w:r>
          </w:p>
        </w:tc>
        <w:tc>
          <w:tcPr>
            <w:tcW w:w="1546" w:type="dxa"/>
            <w:vAlign w:val="center"/>
          </w:tcPr>
          <w:p w14:paraId="009921DA" w14:textId="1EF1A15C" w:rsidR="004C2008" w:rsidRPr="00036A5B" w:rsidRDefault="004C2008" w:rsidP="004C2008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036A5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86" w:type="dxa"/>
          </w:tcPr>
          <w:p w14:paraId="0DB46484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</w:tcPr>
          <w:p w14:paraId="5C80D7E5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</w:tcPr>
          <w:p w14:paraId="55E75D85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</w:tcPr>
          <w:p w14:paraId="27FB9A13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  <w:tr w:rsidR="004C2008" w:rsidRPr="005A7003" w14:paraId="3234FF99" w14:textId="77777777" w:rsidTr="00123F41">
        <w:tc>
          <w:tcPr>
            <w:tcW w:w="710" w:type="dxa"/>
            <w:vAlign w:val="center"/>
          </w:tcPr>
          <w:p w14:paraId="69F3A93B" w14:textId="77777777" w:rsidR="004C2008" w:rsidRPr="005A7003" w:rsidRDefault="004C2008" w:rsidP="004C2008">
            <w:pPr>
              <w:spacing w:before="24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14:paraId="43B03093" w14:textId="657FD123" w:rsidR="004C2008" w:rsidRPr="004C2008" w:rsidRDefault="004C2008" w:rsidP="00036A5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4C2008">
              <w:rPr>
                <w:bCs/>
                <w:color w:val="000000"/>
                <w:sz w:val="26"/>
                <w:szCs w:val="26"/>
              </w:rPr>
              <w:t>Máy siêu lọc khí và khử mùi</w:t>
            </w:r>
          </w:p>
        </w:tc>
        <w:tc>
          <w:tcPr>
            <w:tcW w:w="1268" w:type="dxa"/>
          </w:tcPr>
          <w:p w14:paraId="59443FB5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14:paraId="2A4CE776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14:paraId="63585223" w14:textId="7C982E57" w:rsidR="004C2008" w:rsidRPr="00036A5B" w:rsidRDefault="004C2008" w:rsidP="004C2008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036A5B">
              <w:rPr>
                <w:bCs/>
                <w:sz w:val="26"/>
                <w:szCs w:val="26"/>
              </w:rPr>
              <w:t>Chiếc</w:t>
            </w:r>
          </w:p>
        </w:tc>
        <w:tc>
          <w:tcPr>
            <w:tcW w:w="1546" w:type="dxa"/>
            <w:vAlign w:val="center"/>
          </w:tcPr>
          <w:p w14:paraId="4E53F25D" w14:textId="36C7F660" w:rsidR="004C2008" w:rsidRPr="00036A5B" w:rsidRDefault="004C2008" w:rsidP="004C2008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036A5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86" w:type="dxa"/>
          </w:tcPr>
          <w:p w14:paraId="0585B7F9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4" w:type="dxa"/>
          </w:tcPr>
          <w:p w14:paraId="75EF8B4B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0" w:type="dxa"/>
          </w:tcPr>
          <w:p w14:paraId="01BFB329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" w:type="dxa"/>
          </w:tcPr>
          <w:p w14:paraId="3248E990" w14:textId="77777777" w:rsidR="004C2008" w:rsidRPr="005A7003" w:rsidRDefault="004C2008" w:rsidP="004C2008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079B73C" w14:textId="1BE64361" w:rsidR="00945D8F" w:rsidRPr="005A7003" w:rsidRDefault="005C4A50" w:rsidP="00FD4FA0">
      <w:pPr>
        <w:spacing w:before="240"/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+ </w:t>
      </w:r>
      <w:r w:rsidR="008A04EE" w:rsidRPr="005A7003">
        <w:rPr>
          <w:bCs/>
          <w:i/>
          <w:iCs/>
          <w:sz w:val="26"/>
          <w:szCs w:val="26"/>
        </w:rPr>
        <w:t xml:space="preserve">(8): Phân nhóm theo thông tư 14/2020 là phân nhóm hàng hóa , thiết bị theo quy định tại thông tư số 14/2020/TT-BYT ngày 10/7/2020 của Bộ Y tế. </w:t>
      </w:r>
      <w:r w:rsidR="00C740B3" w:rsidRPr="005A7003">
        <w:rPr>
          <w:bCs/>
          <w:i/>
          <w:iCs/>
          <w:sz w:val="26"/>
          <w:szCs w:val="26"/>
        </w:rPr>
        <w:t xml:space="preserve"> Hàng hóa được phân vào nhóm nào thì giải thích tại sao, kèm tài liệu chứng minh. </w:t>
      </w:r>
    </w:p>
    <w:p w14:paraId="52F69D73" w14:textId="21C75456" w:rsidR="005C4A50" w:rsidRPr="005A7003" w:rsidRDefault="005C4A50" w:rsidP="00FD4FA0">
      <w:pPr>
        <w:spacing w:before="240"/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+ Quý công ty có thể chào 1 hoặc nhiều danh mục hàng hóa. </w:t>
      </w:r>
    </w:p>
    <w:p w14:paraId="7CBB9F20" w14:textId="247C6F48" w:rsidR="00C740B3" w:rsidRPr="005A7003" w:rsidRDefault="009904FA" w:rsidP="00FD4FA0">
      <w:pPr>
        <w:spacing w:before="240"/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+ </w:t>
      </w:r>
      <w:r w:rsidR="005C4A50" w:rsidRPr="005A7003">
        <w:rPr>
          <w:bCs/>
          <w:i/>
          <w:iCs/>
          <w:sz w:val="26"/>
          <w:szCs w:val="26"/>
        </w:rPr>
        <w:t xml:space="preserve">Quý công ty nếu </w:t>
      </w:r>
      <w:r w:rsidRPr="005A7003">
        <w:rPr>
          <w:bCs/>
          <w:i/>
          <w:iCs/>
          <w:sz w:val="26"/>
          <w:szCs w:val="26"/>
        </w:rPr>
        <w:t xml:space="preserve">thiếu các thông tin theo quy định về hàng hóa thì bản chào giá của đơn vị sẽ không được chấp nhận. </w:t>
      </w:r>
    </w:p>
    <w:p w14:paraId="67C06EB8" w14:textId="2179C3C8" w:rsidR="009D4CD8" w:rsidRPr="005A7003" w:rsidRDefault="009D4CD8" w:rsidP="003A71B0">
      <w:pPr>
        <w:spacing w:before="240"/>
        <w:jc w:val="center"/>
        <w:rPr>
          <w:b/>
          <w:sz w:val="26"/>
          <w:szCs w:val="26"/>
        </w:rPr>
      </w:pPr>
    </w:p>
    <w:p w14:paraId="2A4F4A8D" w14:textId="3A83A792" w:rsidR="003A71B0" w:rsidRPr="005A7003" w:rsidRDefault="003A71B0" w:rsidP="003A71B0">
      <w:pPr>
        <w:spacing w:before="240"/>
        <w:jc w:val="center"/>
        <w:rPr>
          <w:b/>
          <w:sz w:val="26"/>
          <w:szCs w:val="26"/>
        </w:rPr>
      </w:pPr>
      <w:r w:rsidRPr="005A7003">
        <w:rPr>
          <w:b/>
          <w:sz w:val="26"/>
          <w:szCs w:val="26"/>
        </w:rPr>
        <w:lastRenderedPageBreak/>
        <w:t xml:space="preserve">PHỤ LỤC 2: BIỂU MẪU </w:t>
      </w:r>
      <w:r w:rsidR="00A31F7E" w:rsidRPr="005A7003">
        <w:rPr>
          <w:b/>
          <w:sz w:val="26"/>
          <w:szCs w:val="26"/>
        </w:rPr>
        <w:t>CẤU HÌNH, THÔNG SỐ KỸ THUẬT HÀNG HÓA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6"/>
        <w:gridCol w:w="2551"/>
        <w:gridCol w:w="11482"/>
      </w:tblGrid>
      <w:tr w:rsidR="003A71B0" w:rsidRPr="005A7003" w14:paraId="35B917B6" w14:textId="77777777" w:rsidTr="00B46827">
        <w:trPr>
          <w:trHeight w:val="345"/>
        </w:trPr>
        <w:tc>
          <w:tcPr>
            <w:tcW w:w="846" w:type="dxa"/>
            <w:noWrap/>
            <w:hideMark/>
          </w:tcPr>
          <w:p w14:paraId="5E85F462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033" w:type="dxa"/>
            <w:gridSpan w:val="2"/>
            <w:noWrap/>
            <w:hideMark/>
          </w:tcPr>
          <w:p w14:paraId="53FD4125" w14:textId="2EA226F5" w:rsidR="001D0053" w:rsidRPr="005A7003" w:rsidRDefault="003A71B0" w:rsidP="00B46827">
            <w:pPr>
              <w:spacing w:before="120" w:line="276" w:lineRule="auto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&lt;Tên hệ thống máy</w:t>
            </w:r>
            <w:r w:rsidR="00A31F7E" w:rsidRPr="005A7003">
              <w:rPr>
                <w:b/>
                <w:bCs/>
                <w:sz w:val="26"/>
                <w:szCs w:val="26"/>
              </w:rPr>
              <w:t>&gt;</w:t>
            </w:r>
            <w:r w:rsidR="001D0053" w:rsidRPr="005A7003">
              <w:rPr>
                <w:b/>
                <w:bCs/>
                <w:sz w:val="26"/>
                <w:szCs w:val="26"/>
              </w:rPr>
              <w:t>, &lt;Mã máy&gt;, &lt;Hãng sản xuất, Xuất xứ&gt;</w:t>
            </w:r>
          </w:p>
        </w:tc>
      </w:tr>
      <w:tr w:rsidR="003A71B0" w:rsidRPr="005A7003" w14:paraId="2BA25389" w14:textId="77777777" w:rsidTr="005C4A50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18CF70D8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6928CC22" w14:textId="3A22731C" w:rsidR="003A71B0" w:rsidRPr="005A7003" w:rsidRDefault="00F50196" w:rsidP="00B46827">
            <w:pPr>
              <w:spacing w:before="120" w:line="276" w:lineRule="auto"/>
              <w:rPr>
                <w:sz w:val="26"/>
                <w:szCs w:val="26"/>
              </w:rPr>
            </w:pPr>
            <w:r w:rsidRPr="005A7003">
              <w:rPr>
                <w:sz w:val="26"/>
                <w:szCs w:val="26"/>
              </w:rPr>
              <w:t>Yêu cầu chung.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E44E" w14:textId="22B2FAC0" w:rsidR="003A71B0" w:rsidRPr="005A7003" w:rsidRDefault="009904FA" w:rsidP="005C4A50">
            <w:pPr>
              <w:spacing w:after="160"/>
              <w:rPr>
                <w:bCs/>
                <w:color w:val="000000"/>
                <w:sz w:val="26"/>
                <w:szCs w:val="26"/>
              </w:rPr>
            </w:pPr>
            <w:r w:rsidRPr="005A7003">
              <w:rPr>
                <w:bCs/>
                <w:color w:val="000000"/>
                <w:sz w:val="26"/>
                <w:szCs w:val="26"/>
              </w:rPr>
              <w:t>&lt;Tham khảo phục lục 3&gt;</w:t>
            </w:r>
          </w:p>
        </w:tc>
      </w:tr>
      <w:tr w:rsidR="003A71B0" w:rsidRPr="005A7003" w14:paraId="7E0DDE01" w14:textId="77777777" w:rsidTr="005C4A50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0D6B8863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</w:t>
            </w:r>
            <w:r w:rsidRPr="005A7003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5A700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715BFABB" w14:textId="5744FF6B" w:rsidR="003A71B0" w:rsidRPr="005A7003" w:rsidRDefault="00F50196" w:rsidP="00B46827">
            <w:pPr>
              <w:spacing w:before="120" w:line="276" w:lineRule="auto"/>
              <w:rPr>
                <w:sz w:val="26"/>
                <w:szCs w:val="26"/>
              </w:rPr>
            </w:pPr>
            <w:r w:rsidRPr="005A7003">
              <w:rPr>
                <w:sz w:val="26"/>
                <w:szCs w:val="26"/>
              </w:rPr>
              <w:t>Yêu cầu cấu hình.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E4A86" w14:textId="0D45276B" w:rsidR="003A71B0" w:rsidRPr="005A7003" w:rsidRDefault="009904FA" w:rsidP="005C4A50">
            <w:pPr>
              <w:spacing w:before="120"/>
              <w:rPr>
                <w:sz w:val="26"/>
                <w:szCs w:val="26"/>
              </w:rPr>
            </w:pPr>
            <w:r w:rsidRPr="005A7003">
              <w:rPr>
                <w:bCs/>
                <w:color w:val="000000"/>
                <w:sz w:val="26"/>
                <w:szCs w:val="26"/>
              </w:rPr>
              <w:t>&lt;Tham khảo phục lục 3&gt;</w:t>
            </w:r>
          </w:p>
        </w:tc>
      </w:tr>
      <w:tr w:rsidR="003A71B0" w:rsidRPr="005A7003" w14:paraId="7CAD3A05" w14:textId="77777777" w:rsidTr="005C4A50">
        <w:trPr>
          <w:trHeight w:val="315"/>
        </w:trPr>
        <w:tc>
          <w:tcPr>
            <w:tcW w:w="846" w:type="dxa"/>
            <w:tcBorders>
              <w:top w:val="single" w:sz="4" w:space="0" w:color="auto"/>
            </w:tcBorders>
            <w:noWrap/>
          </w:tcPr>
          <w:p w14:paraId="750AB8B5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14:paraId="375CEAC5" w14:textId="767313D6" w:rsidR="003A71B0" w:rsidRPr="005A7003" w:rsidRDefault="00F50196" w:rsidP="00B46827">
            <w:pPr>
              <w:spacing w:before="120" w:line="276" w:lineRule="auto"/>
              <w:rPr>
                <w:sz w:val="26"/>
                <w:szCs w:val="26"/>
              </w:rPr>
            </w:pPr>
            <w:r w:rsidRPr="005A7003">
              <w:rPr>
                <w:sz w:val="26"/>
                <w:szCs w:val="26"/>
              </w:rPr>
              <w:t>Tiêu chuẩn kỹ thuật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6332" w14:textId="3105FC1A" w:rsidR="003A71B0" w:rsidRPr="005A7003" w:rsidRDefault="009904FA" w:rsidP="005C4A50">
            <w:pPr>
              <w:rPr>
                <w:sz w:val="26"/>
                <w:szCs w:val="26"/>
              </w:rPr>
            </w:pPr>
            <w:r w:rsidRPr="005A7003">
              <w:rPr>
                <w:bCs/>
                <w:color w:val="000000"/>
                <w:sz w:val="26"/>
                <w:szCs w:val="26"/>
              </w:rPr>
              <w:t>&lt;Tham khảo phục lục 3&gt;</w:t>
            </w:r>
          </w:p>
        </w:tc>
      </w:tr>
      <w:tr w:rsidR="003A71B0" w:rsidRPr="005A7003" w14:paraId="4E6BEB0E" w14:textId="77777777" w:rsidTr="005C4A50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97CF40" w14:textId="77777777" w:rsidR="003A71B0" w:rsidRPr="005A7003" w:rsidRDefault="003A71B0" w:rsidP="00B46827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A7003">
              <w:rPr>
                <w:b/>
                <w:bCs/>
                <w:sz w:val="26"/>
                <w:szCs w:val="26"/>
              </w:rPr>
              <w:t>1</w:t>
            </w:r>
            <w:r w:rsidRPr="005A7003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5A700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F6806D" w14:textId="4B15C914" w:rsidR="003A71B0" w:rsidRPr="005A7003" w:rsidRDefault="00F50196" w:rsidP="00B46827">
            <w:pPr>
              <w:spacing w:before="120" w:line="276" w:lineRule="auto"/>
              <w:rPr>
                <w:sz w:val="26"/>
                <w:szCs w:val="26"/>
              </w:rPr>
            </w:pPr>
            <w:r w:rsidRPr="005A7003">
              <w:rPr>
                <w:sz w:val="26"/>
                <w:szCs w:val="26"/>
              </w:rPr>
              <w:t>Yêu cầu khác.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EF4A3" w14:textId="4DA54F2E" w:rsidR="003A71B0" w:rsidRPr="005A7003" w:rsidRDefault="009904FA" w:rsidP="005C4A50">
            <w:pPr>
              <w:rPr>
                <w:sz w:val="26"/>
                <w:szCs w:val="26"/>
              </w:rPr>
            </w:pPr>
            <w:r w:rsidRPr="005A7003">
              <w:rPr>
                <w:bCs/>
                <w:color w:val="000000"/>
                <w:sz w:val="26"/>
                <w:szCs w:val="26"/>
              </w:rPr>
              <w:t>&lt;Tham khảo phục lục 3&gt;</w:t>
            </w:r>
          </w:p>
        </w:tc>
      </w:tr>
    </w:tbl>
    <w:p w14:paraId="5D4B00D1" w14:textId="523DDDF5" w:rsidR="003A71B0" w:rsidRPr="005A7003" w:rsidRDefault="00F50196" w:rsidP="006D6299">
      <w:pPr>
        <w:spacing w:before="240"/>
        <w:jc w:val="center"/>
        <w:rPr>
          <w:bCs/>
          <w:i/>
          <w:iCs/>
          <w:sz w:val="26"/>
          <w:szCs w:val="26"/>
        </w:rPr>
      </w:pPr>
      <w:r w:rsidRPr="005A7003">
        <w:rPr>
          <w:bCs/>
          <w:i/>
          <w:iCs/>
          <w:sz w:val="26"/>
          <w:szCs w:val="26"/>
        </w:rPr>
        <w:t xml:space="preserve">+ Quý </w:t>
      </w:r>
      <w:r w:rsidR="005C4A50" w:rsidRPr="005A7003">
        <w:rPr>
          <w:bCs/>
          <w:i/>
          <w:iCs/>
          <w:sz w:val="26"/>
          <w:szCs w:val="26"/>
        </w:rPr>
        <w:t>công ty</w:t>
      </w:r>
      <w:r w:rsidRPr="005A7003">
        <w:rPr>
          <w:bCs/>
          <w:i/>
          <w:iCs/>
          <w:sz w:val="26"/>
          <w:szCs w:val="26"/>
        </w:rPr>
        <w:t xml:space="preserve"> chào cấu hình đáp ứng với yêu cầu của từng loại</w:t>
      </w:r>
      <w:r w:rsidR="009904FA" w:rsidRPr="005A7003">
        <w:rPr>
          <w:bCs/>
          <w:i/>
          <w:iCs/>
          <w:sz w:val="26"/>
          <w:szCs w:val="26"/>
        </w:rPr>
        <w:t xml:space="preserve"> hàng hóa</w:t>
      </w:r>
      <w:r w:rsidRPr="005A7003">
        <w:rPr>
          <w:bCs/>
          <w:i/>
          <w:iCs/>
          <w:sz w:val="26"/>
          <w:szCs w:val="26"/>
        </w:rPr>
        <w:t xml:space="preserve"> thiết bị</w:t>
      </w:r>
      <w:r w:rsidR="009904FA" w:rsidRPr="005A7003">
        <w:rPr>
          <w:bCs/>
          <w:i/>
          <w:iCs/>
          <w:sz w:val="26"/>
          <w:szCs w:val="26"/>
        </w:rPr>
        <w:t xml:space="preserve"> tương ứng</w:t>
      </w:r>
      <w:r w:rsidRPr="005A7003">
        <w:rPr>
          <w:bCs/>
          <w:i/>
          <w:iCs/>
          <w:sz w:val="26"/>
          <w:szCs w:val="26"/>
        </w:rPr>
        <w:t xml:space="preserve"> tại</w:t>
      </w:r>
      <w:r w:rsidR="009904FA" w:rsidRPr="005A7003">
        <w:rPr>
          <w:bCs/>
          <w:i/>
          <w:iCs/>
          <w:sz w:val="26"/>
          <w:szCs w:val="26"/>
        </w:rPr>
        <w:t xml:space="preserve"> Phụ lục 3.</w:t>
      </w:r>
    </w:p>
    <w:p w14:paraId="1DD4EBAB" w14:textId="40F08379" w:rsidR="00945D8F" w:rsidRPr="005A7003" w:rsidRDefault="00945D8F" w:rsidP="00FD4FA0">
      <w:pPr>
        <w:spacing w:before="240"/>
        <w:rPr>
          <w:b/>
          <w:sz w:val="26"/>
          <w:szCs w:val="26"/>
          <w:lang w:val="vi-VN"/>
        </w:rPr>
        <w:sectPr w:rsidR="00945D8F" w:rsidRPr="005A7003" w:rsidSect="00945D8F">
          <w:pgSz w:w="16838" w:h="11906" w:orient="landscape" w:code="9"/>
          <w:pgMar w:top="1134" w:right="1701" w:bottom="1134" w:left="1134" w:header="709" w:footer="709" w:gutter="0"/>
          <w:cols w:space="708"/>
          <w:docGrid w:linePitch="360"/>
        </w:sectPr>
      </w:pPr>
    </w:p>
    <w:p w14:paraId="60F07A42" w14:textId="2557D1E4" w:rsidR="005B5382" w:rsidRDefault="005B5382" w:rsidP="005B5382">
      <w:pPr>
        <w:jc w:val="center"/>
        <w:rPr>
          <w:b/>
          <w:bCs/>
        </w:rPr>
      </w:pPr>
      <w:r w:rsidRPr="00F15204">
        <w:rPr>
          <w:b/>
          <w:bCs/>
        </w:rPr>
        <w:lastRenderedPageBreak/>
        <w:t>TIÊU CHUẨN KỸ THUẬT CỦA MÁY Ủ NHIỆT LẮC RUNG CÓ LÀM LẠNH</w:t>
      </w:r>
    </w:p>
    <w:p w14:paraId="351BF171" w14:textId="77777777" w:rsidR="005B5382" w:rsidRPr="00F15204" w:rsidRDefault="005B5382" w:rsidP="005B5382">
      <w:pPr>
        <w:jc w:val="center"/>
        <w:rPr>
          <w:b/>
          <w:bCs/>
        </w:rPr>
      </w:pPr>
    </w:p>
    <w:tbl>
      <w:tblPr>
        <w:tblW w:w="1346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206"/>
        <w:gridCol w:w="11482"/>
      </w:tblGrid>
      <w:tr w:rsidR="005B5382" w:rsidRPr="00F15204" w14:paraId="13EC1D63" w14:textId="77777777" w:rsidTr="005B5382">
        <w:trPr>
          <w:trHeight w:val="284"/>
        </w:trPr>
        <w:tc>
          <w:tcPr>
            <w:tcW w:w="850" w:type="dxa"/>
            <w:shd w:val="clear" w:color="000000" w:fill="FFFFFF"/>
            <w:vAlign w:val="center"/>
            <w:hideMark/>
          </w:tcPr>
          <w:p w14:paraId="048F17C3" w14:textId="77777777" w:rsidR="005B5382" w:rsidRPr="00F15204" w:rsidRDefault="005B5382" w:rsidP="00173174">
            <w:pPr>
              <w:jc w:val="center"/>
              <w:rPr>
                <w:b/>
                <w:bCs/>
                <w:sz w:val="26"/>
                <w:szCs w:val="26"/>
              </w:rPr>
            </w:pPr>
            <w:r w:rsidRPr="00F1520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16" w:type="dxa"/>
            <w:gridSpan w:val="2"/>
            <w:shd w:val="clear" w:color="000000" w:fill="FFFFFF"/>
            <w:vAlign w:val="center"/>
            <w:hideMark/>
          </w:tcPr>
          <w:p w14:paraId="008F48E5" w14:textId="77777777" w:rsidR="005B5382" w:rsidRPr="00F15204" w:rsidRDefault="005B5382" w:rsidP="00173174">
            <w:pPr>
              <w:rPr>
                <w:b/>
                <w:bCs/>
                <w:sz w:val="26"/>
                <w:szCs w:val="26"/>
              </w:rPr>
            </w:pPr>
            <w:r w:rsidRPr="00F15204">
              <w:rPr>
                <w:b/>
                <w:bCs/>
                <w:sz w:val="26"/>
                <w:szCs w:val="26"/>
              </w:rPr>
              <w:t>Máy ủ nhiệt lắc rung có làm lạnh</w:t>
            </w:r>
          </w:p>
        </w:tc>
      </w:tr>
      <w:tr w:rsidR="005B5382" w:rsidRPr="00F15204" w14:paraId="116063E9" w14:textId="77777777" w:rsidTr="005937EF">
        <w:trPr>
          <w:trHeight w:val="284"/>
        </w:trPr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6430082D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1.1</w:t>
            </w:r>
          </w:p>
          <w:p w14:paraId="21B687F2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728A05C2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340BE22E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46F0DE8B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2196608D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2102C3D6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021FAE94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479225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YÊU CẦU CHUNG.</w:t>
            </w:r>
          </w:p>
          <w:p w14:paraId="0626E410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1D07E161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525DF61E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79B7B95B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184EDDCF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24A00A8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2AC04C43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2E3A65CE" w14:textId="77777777" w:rsidR="005B5382" w:rsidRPr="00F15204" w:rsidRDefault="005B5382" w:rsidP="0017317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15204">
              <w:rPr>
                <w:b/>
                <w:bCs/>
                <w:color w:val="000000"/>
                <w:sz w:val="26"/>
                <w:szCs w:val="26"/>
              </w:rPr>
              <w:t xml:space="preserve">Yêu cầu chung của </w:t>
            </w:r>
            <w:r w:rsidRPr="00F15204">
              <w:rPr>
                <w:b/>
                <w:bCs/>
                <w:sz w:val="26"/>
                <w:szCs w:val="26"/>
              </w:rPr>
              <w:t>Máy ủ nhiệt lắc rung có làm lạnh</w:t>
            </w:r>
            <w:r w:rsidRPr="00F15204">
              <w:rPr>
                <w:b/>
                <w:bCs/>
                <w:color w:val="000000"/>
                <w:sz w:val="26"/>
                <w:szCs w:val="26"/>
              </w:rPr>
              <w:t xml:space="preserve"> như sau: </w:t>
            </w:r>
          </w:p>
        </w:tc>
      </w:tr>
      <w:tr w:rsidR="005B5382" w:rsidRPr="00F15204" w14:paraId="604E6886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39E58D7A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36716520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741545E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Thiết bị sản xuất năm 20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21</w:t>
            </w:r>
            <w:r w:rsidRPr="00F15204">
              <w:rPr>
                <w:color w:val="000000"/>
                <w:sz w:val="26"/>
                <w:szCs w:val="26"/>
              </w:rPr>
              <w:t xml:space="preserve"> trở về sau, xuất xứ rõ ràng, sản xuất tại Mỹ, Châu Âu hoặc Nhật Bản</w:t>
            </w:r>
          </w:p>
        </w:tc>
      </w:tr>
      <w:tr w:rsidR="005B5382" w:rsidRPr="00F15204" w14:paraId="110B13DF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3B0CB65F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71BD1E3F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7F3E3884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Chất lượng: máy mới 100%.</w:t>
            </w:r>
          </w:p>
        </w:tc>
      </w:tr>
      <w:tr w:rsidR="005B5382" w:rsidRPr="00F15204" w14:paraId="21A1BEC9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7106057C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0F0D5E16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0EDF252C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Nhà sản xuất phải đạt tiêu chuẩn quốc tế: ISO13485 hoặc ISO 9001: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F15204">
              <w:rPr>
                <w:color w:val="000000"/>
                <w:sz w:val="26"/>
                <w:szCs w:val="26"/>
              </w:rPr>
              <w:t>2015</w:t>
            </w:r>
          </w:p>
        </w:tc>
      </w:tr>
      <w:tr w:rsidR="005B5382" w:rsidRPr="00F15204" w14:paraId="4F6CB979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5520E887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6A857621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1D11D031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Điện nguồn sử dụng: 220V /50Hz, thích hợp với khí hậu nhiệt đới</w:t>
            </w:r>
          </w:p>
        </w:tc>
      </w:tr>
      <w:tr w:rsidR="005B5382" w:rsidRPr="00F15204" w14:paraId="4E0BAE5E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19143059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368F948F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D42FDB4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Điều kiện môi trường hoạt động:</w:t>
            </w:r>
          </w:p>
        </w:tc>
      </w:tr>
      <w:tr w:rsidR="005B5382" w:rsidRPr="00F15204" w14:paraId="73491499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312D2D08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2D25606D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0DF10B3E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+ Nhiệt độ tối đa: ≥ 2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5</w:t>
            </w:r>
            <w:r w:rsidRPr="00F15204">
              <w:rPr>
                <w:color w:val="000000"/>
                <w:sz w:val="26"/>
                <w:szCs w:val="26"/>
                <w:vertAlign w:val="superscript"/>
              </w:rPr>
              <w:t>o</w:t>
            </w:r>
            <w:r w:rsidRPr="00F15204">
              <w:rPr>
                <w:color w:val="000000"/>
                <w:sz w:val="26"/>
                <w:szCs w:val="26"/>
              </w:rPr>
              <w:t xml:space="preserve">C </w:t>
            </w:r>
          </w:p>
        </w:tc>
      </w:tr>
      <w:tr w:rsidR="005B5382" w:rsidRPr="00F15204" w14:paraId="52E546D2" w14:textId="77777777" w:rsidTr="00C826E5">
        <w:trPr>
          <w:trHeight w:val="20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55A831EF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30907D82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22BBC58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+ Độ ẩm tối đa:  ≥ 70%</w:t>
            </w:r>
          </w:p>
        </w:tc>
      </w:tr>
      <w:tr w:rsidR="005B5382" w:rsidRPr="00F15204" w14:paraId="7A485A83" w14:textId="77777777" w:rsidTr="005937EF">
        <w:trPr>
          <w:trHeight w:val="284"/>
        </w:trPr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40DAD1BD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1.2</w:t>
            </w:r>
          </w:p>
          <w:p w14:paraId="25AD0545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9AFF816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YÊU CẦU CẤU HÌNH.</w:t>
            </w:r>
          </w:p>
          <w:p w14:paraId="6ECD63E4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587E246D" w14:textId="77777777" w:rsidR="005B5382" w:rsidRPr="00F15204" w:rsidRDefault="005B5382" w:rsidP="0017317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15204">
              <w:rPr>
                <w:b/>
                <w:bCs/>
                <w:sz w:val="26"/>
                <w:szCs w:val="26"/>
              </w:rPr>
              <w:t>Máy ủ nhiệt lắc rung có làm lạnh</w:t>
            </w:r>
            <w:r w:rsidRPr="00F15204">
              <w:rPr>
                <w:b/>
                <w:bCs/>
                <w:color w:val="000000"/>
                <w:sz w:val="26"/>
                <w:szCs w:val="26"/>
              </w:rPr>
              <w:t xml:space="preserve"> kèm phụ kiện tiêu chuẩn bao gồm:</w:t>
            </w:r>
          </w:p>
        </w:tc>
      </w:tr>
      <w:tr w:rsidR="005B5382" w:rsidRPr="00F15204" w14:paraId="0B89C35C" w14:textId="77777777" w:rsidTr="005937EF">
        <w:trPr>
          <w:trHeight w:val="511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44C54987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5FA29649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7B6C4AFA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  <w:lang w:val="vi-VN"/>
              </w:rPr>
              <w:t>1.</w:t>
            </w:r>
            <w:r w:rsidRPr="00F15204">
              <w:rPr>
                <w:color w:val="000000"/>
                <w:sz w:val="26"/>
                <w:szCs w:val="26"/>
              </w:rPr>
              <w:t xml:space="preserve"> Thân máy chính: 01 chiếc</w:t>
            </w:r>
          </w:p>
          <w:p w14:paraId="04855E92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  <w:lang w:val="vi-VN"/>
              </w:rPr>
            </w:pPr>
            <w:r w:rsidRPr="00F15204">
              <w:rPr>
                <w:color w:val="000000"/>
                <w:sz w:val="26"/>
                <w:szCs w:val="26"/>
                <w:lang w:val="vi-VN"/>
              </w:rPr>
              <w:t>2. Block nhiệt</w:t>
            </w:r>
            <w:r w:rsidRPr="00F15204">
              <w:rPr>
                <w:color w:val="000000"/>
                <w:sz w:val="26"/>
                <w:szCs w:val="26"/>
              </w:rPr>
              <w:t>: 01 chiếc</w:t>
            </w:r>
          </w:p>
        </w:tc>
      </w:tr>
      <w:tr w:rsidR="005B5382" w:rsidRPr="00F15204" w14:paraId="05F6115E" w14:textId="77777777" w:rsidTr="005937EF">
        <w:trPr>
          <w:trHeight w:val="284"/>
        </w:trPr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3F185C5D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1.3</w:t>
            </w:r>
          </w:p>
          <w:p w14:paraId="249C419D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98DF81B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TIÊU CHUẨN KỸ THUẬT</w:t>
            </w:r>
          </w:p>
          <w:p w14:paraId="7673F600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59B1682B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Tiêu chuẩn kỹ thuật của Máy ủ nhiệt lắc rung có làm lạnh như sau: </w:t>
            </w:r>
          </w:p>
        </w:tc>
      </w:tr>
      <w:tr w:rsidR="005B5382" w:rsidRPr="00F15204" w14:paraId="00371DB5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</w:tcPr>
          <w:p w14:paraId="4C04EB29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73BE5D9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</w:tcPr>
          <w:p w14:paraId="6919073A" w14:textId="77777777" w:rsidR="005B5382" w:rsidRPr="00F15204" w:rsidRDefault="005B5382" w:rsidP="001731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2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Thân máy chính</w:t>
            </w:r>
            <w:r w:rsidRPr="00F152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:</w:t>
            </w:r>
          </w:p>
        </w:tc>
      </w:tr>
      <w:tr w:rsidR="005B5382" w:rsidRPr="00F15204" w14:paraId="340FDB18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5D7B4FDD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5EB3CA72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26A54A0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  <w:lang w:val="vi-VN"/>
              </w:rPr>
            </w:pPr>
            <w:r w:rsidRPr="00F15204">
              <w:rPr>
                <w:color w:val="000000"/>
                <w:sz w:val="26"/>
                <w:szCs w:val="26"/>
              </w:rPr>
              <w:t>* Ứng Dụng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:</w:t>
            </w:r>
          </w:p>
          <w:p w14:paraId="343D5677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Tinh sạch  Plasmid/ RNA/ DNA</w:t>
            </w:r>
          </w:p>
          <w:p w14:paraId="302AF2FD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Tổng hợp cDNA</w:t>
            </w:r>
          </w:p>
          <w:p w14:paraId="7AB8B2FE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- Phân tách  đoạn DNA trong gel agarose </w:t>
            </w:r>
          </w:p>
          <w:p w14:paraId="1AB7A75F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Hỗ trợ phản ứng enzyme</w:t>
            </w:r>
          </w:p>
          <w:p w14:paraId="129CACF9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Biển đổi dòng vi khuẩn và plasmid</w:t>
            </w:r>
          </w:p>
          <w:p w14:paraId="1FA48E8C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Biến tính DNA, RNA và proteins</w:t>
            </w:r>
          </w:p>
          <w:p w14:paraId="06FD4C48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Đánh dấu DNA, RNA và protein</w:t>
            </w:r>
          </w:p>
          <w:p w14:paraId="3E641B3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Hỗ trợ sự tăng trưởng vi khuẩn</w:t>
            </w:r>
          </w:p>
          <w:p w14:paraId="21748ACF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Hỗ trợ phản ứng ly giải ở nhiệt độ cao 100 °C</w:t>
            </w:r>
          </w:p>
          <w:p w14:paraId="0EFDF6C7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Trộn mẫu chạy phản ứng PCR</w:t>
            </w:r>
          </w:p>
          <w:p w14:paraId="3FF0E006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  <w:lang w:val="vi-VN"/>
              </w:rPr>
            </w:pPr>
            <w:r w:rsidRPr="00F15204">
              <w:rPr>
                <w:color w:val="000000"/>
                <w:sz w:val="26"/>
                <w:szCs w:val="26"/>
                <w:lang w:val="vi-VN"/>
              </w:rPr>
              <w:t>* Thông số kỹ thuật:</w:t>
            </w:r>
          </w:p>
          <w:p w14:paraId="16CF14B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lastRenderedPageBreak/>
              <w:t>- Màn hình hiển thị kỹ thuật số</w:t>
            </w:r>
          </w:p>
          <w:p w14:paraId="215A250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Tự động nhận diện Block nhiệt</w:t>
            </w:r>
          </w:p>
          <w:p w14:paraId="1A4AEC50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Nút nhấn QuickRelease nhanh chóng thay đổi các block nhiệt dễ dàng</w:t>
            </w:r>
          </w:p>
          <w:p w14:paraId="47587514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Phím chương trình</w:t>
            </w:r>
          </w:p>
          <w:p w14:paraId="27906D10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+</w:t>
            </w:r>
            <w:r w:rsidRPr="00F15204">
              <w:rPr>
                <w:color w:val="000000"/>
                <w:sz w:val="26"/>
                <w:szCs w:val="26"/>
              </w:rPr>
              <w:t xml:space="preserve">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Dễ dàng</w:t>
            </w:r>
            <w:r w:rsidRPr="00F15204">
              <w:rPr>
                <w:color w:val="000000"/>
                <w:sz w:val="26"/>
                <w:szCs w:val="26"/>
              </w:rPr>
              <w:t xml:space="preserve"> chọn chương trình thường xuyên sử dụng </w:t>
            </w:r>
          </w:p>
          <w:p w14:paraId="6AB4CEC2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+</w:t>
            </w:r>
            <w:r w:rsidRPr="00F15204">
              <w:rPr>
                <w:color w:val="000000"/>
                <w:sz w:val="26"/>
                <w:szCs w:val="26"/>
              </w:rPr>
              <w:t xml:space="preserve"> Cài đặt chương trình dễ dàng</w:t>
            </w:r>
          </w:p>
          <w:p w14:paraId="356CE169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Truy cập cài đặt dễ dàng: Các tab được sắp xếp rõ ràng để thay đổi giá trị cụ thể cho truy cập nhanh</w:t>
            </w:r>
          </w:p>
          <w:p w14:paraId="2D10596E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Menu</w:t>
            </w:r>
          </w:p>
          <w:p w14:paraId="67439418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+</w:t>
            </w:r>
            <w:r w:rsidRPr="00F15204">
              <w:rPr>
                <w:color w:val="000000"/>
                <w:sz w:val="26"/>
                <w:szCs w:val="26"/>
              </w:rPr>
              <w:t xml:space="preserve"> Sử dụng đơn giản và trực quan</w:t>
            </w:r>
          </w:p>
          <w:p w14:paraId="2695535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+</w:t>
            </w:r>
            <w:r w:rsidRPr="00F15204">
              <w:rPr>
                <w:color w:val="000000"/>
                <w:sz w:val="26"/>
                <w:szCs w:val="26"/>
              </w:rPr>
              <w:t xml:space="preserve"> Lưu ≥20 chương trình cài đặt</w:t>
            </w:r>
          </w:p>
          <w:p w14:paraId="49AAABF6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+</w:t>
            </w:r>
            <w:r w:rsidRPr="00F15204">
              <w:rPr>
                <w:color w:val="000000"/>
                <w:sz w:val="26"/>
                <w:szCs w:val="26"/>
              </w:rPr>
              <w:t xml:space="preserve"> Cài đặt chế dộ làm lạnh, gia nhiệt, chọn chế độ thời gian mong muốn</w:t>
            </w:r>
          </w:p>
          <w:p w14:paraId="3393CC2B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+</w:t>
            </w:r>
            <w:r w:rsidRPr="00F15204">
              <w:rPr>
                <w:color w:val="000000"/>
                <w:sz w:val="26"/>
                <w:szCs w:val="26"/>
              </w:rPr>
              <w:t xml:space="preserve"> Thay đổi cài đặt : khóa phím, âm thanh tín hiệu, độ tương phản, khoảng và ngôn ngữ</w:t>
            </w:r>
          </w:p>
          <w:p w14:paraId="480C5241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Công nghệ 2D Mix-Control cho phép trộn chất lỏng theo chuyển động tròn, có kiểm soát giúp không làm ướt nắp và ngăn hiện tượng nhiễm chéo</w:t>
            </w:r>
          </w:p>
          <w:p w14:paraId="1BBC7024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- Dải nhiệt độ hoạt động: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 xml:space="preserve">từ </w:t>
            </w:r>
            <w:r w:rsidRPr="00F15204">
              <w:rPr>
                <w:color w:val="000000"/>
                <w:sz w:val="26"/>
                <w:szCs w:val="26"/>
              </w:rPr>
              <w:t xml:space="preserve">dưới nhiệt độ phòng 15°C (tùy vào từng loại block sử dụng)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 xml:space="preserve">đến </w:t>
            </w:r>
            <w:r w:rsidRPr="00F15204">
              <w:rPr>
                <w:color w:val="000000"/>
                <w:sz w:val="26"/>
                <w:szCs w:val="26"/>
              </w:rPr>
              <w:t>≥100°C</w:t>
            </w:r>
          </w:p>
          <w:p w14:paraId="2726D777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Nhiệt độ cài đặc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:</w:t>
            </w:r>
            <w:r w:rsidRPr="00F15204">
              <w:rPr>
                <w:color w:val="000000"/>
                <w:sz w:val="26"/>
                <w:szCs w:val="26"/>
              </w:rPr>
              <w:t xml:space="preserve"> 1oC /100oC</w:t>
            </w:r>
          </w:p>
          <w:p w14:paraId="1824C786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Độ chính xác nhiệt độ điều khiển: tối đa ≤± 0.5°C tại 20°C - 45°C</w:t>
            </w:r>
          </w:p>
          <w:p w14:paraId="56072A9B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Độ đồng nhất nhiệt độ: tối đa ± 0.5°C tại 20°C - 45°C</w:t>
            </w:r>
          </w:p>
          <w:p w14:paraId="6BFA6EB9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Tốc độ gia nhiệt: tối đa ≥7°C/phút (khi sử dụng Smartblock plates)</w:t>
            </w:r>
          </w:p>
          <w:p w14:paraId="01769710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Tốc độ hạ nhiệt: ≥ 2.5°C/phút (từ 100oC xuống nhiệt độ phòng)</w:t>
            </w:r>
          </w:p>
          <w:p w14:paraId="3D8DEAFF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- Tốc độ lắc: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 xml:space="preserve">từ </w:t>
            </w:r>
            <w:r w:rsidRPr="00F15204">
              <w:rPr>
                <w:color w:val="000000"/>
                <w:sz w:val="26"/>
                <w:szCs w:val="26"/>
              </w:rPr>
              <w:t xml:space="preserve">300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 xml:space="preserve">đến </w:t>
            </w:r>
            <w:r w:rsidRPr="00F15204">
              <w:rPr>
                <w:color w:val="000000"/>
                <w:sz w:val="26"/>
                <w:szCs w:val="26"/>
              </w:rPr>
              <w:t>≥ 3000 rpm (tùy vào từng loại Smartblock sử dụng)</w:t>
            </w:r>
          </w:p>
          <w:p w14:paraId="087D1C99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Quỹ đạo lắc: 3mm</w:t>
            </w:r>
          </w:p>
          <w:p w14:paraId="42BEBDFF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Thời gian cài đặt: 15 giây - 99 : 30 giờ</w:t>
            </w:r>
          </w:p>
          <w:p w14:paraId="2A8BC41E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Cổng giao tiếp: USB</w:t>
            </w:r>
          </w:p>
          <w:p w14:paraId="4EEF7CA1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Công nghệ chống tràn</w:t>
            </w:r>
          </w:p>
          <w:p w14:paraId="548CFC23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Chương trình:</w:t>
            </w:r>
          </w:p>
          <w:p w14:paraId="3FB1A7C7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 + Có thế lưu đến ≥20 chương trình</w:t>
            </w:r>
          </w:p>
          <w:p w14:paraId="1D7E47B3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 + 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 xml:space="preserve">Có </w:t>
            </w:r>
            <w:r w:rsidRPr="00F15204">
              <w:rPr>
                <w:color w:val="000000"/>
                <w:sz w:val="26"/>
                <w:szCs w:val="26"/>
              </w:rPr>
              <w:t xml:space="preserve">≥5 phím gọi tắt chương trình nhanh </w:t>
            </w:r>
          </w:p>
          <w:p w14:paraId="10915FAB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     + Có thể cài đặt ≥4 mức chương trình</w:t>
            </w:r>
          </w:p>
        </w:tc>
      </w:tr>
      <w:tr w:rsidR="005B5382" w:rsidRPr="00F15204" w14:paraId="67A28657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</w:tcPr>
          <w:p w14:paraId="5F54F57E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595AD171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  <w:noWrap/>
            <w:vAlign w:val="center"/>
          </w:tcPr>
          <w:p w14:paraId="0C21C0C2" w14:textId="77777777" w:rsidR="005B5382" w:rsidRPr="00F15204" w:rsidRDefault="005B5382" w:rsidP="0017317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F1520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vi-VN"/>
              </w:rPr>
              <w:t>Block nhiệt:</w:t>
            </w:r>
          </w:p>
          <w:p w14:paraId="05EC8AC0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15204">
              <w:rPr>
                <w:color w:val="000000"/>
                <w:sz w:val="26"/>
                <w:szCs w:val="26"/>
                <w:lang w:val="vi-VN"/>
              </w:rPr>
              <w:t xml:space="preserve">- Khả năng tải: </w:t>
            </w:r>
            <w:r w:rsidRPr="00F15204">
              <w:rPr>
                <w:color w:val="000000"/>
                <w:sz w:val="26"/>
                <w:szCs w:val="26"/>
              </w:rPr>
              <w:t>≥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24 vị trí cho ống 2.0mL</w:t>
            </w:r>
          </w:p>
          <w:p w14:paraId="5E93AB09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15204">
              <w:rPr>
                <w:color w:val="000000"/>
                <w:sz w:val="26"/>
                <w:szCs w:val="26"/>
                <w:lang w:val="vi-VN"/>
              </w:rPr>
              <w:t xml:space="preserve">- Tốc độ lắc tối đa: </w:t>
            </w:r>
            <w:r w:rsidRPr="00F15204">
              <w:rPr>
                <w:color w:val="000000"/>
                <w:sz w:val="26"/>
                <w:szCs w:val="26"/>
              </w:rPr>
              <w:t>≥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2000rpm</w:t>
            </w:r>
          </w:p>
          <w:p w14:paraId="62155674" w14:textId="77777777" w:rsidR="005B5382" w:rsidRPr="00F15204" w:rsidRDefault="005B5382" w:rsidP="00173174">
            <w:pPr>
              <w:jc w:val="both"/>
              <w:rPr>
                <w:b/>
                <w:color w:val="000000"/>
                <w:sz w:val="26"/>
                <w:szCs w:val="26"/>
                <w:lang w:val="vi-VN"/>
              </w:rPr>
            </w:pPr>
            <w:r w:rsidRPr="00F15204">
              <w:rPr>
                <w:color w:val="000000"/>
                <w:sz w:val="26"/>
                <w:szCs w:val="26"/>
                <w:lang w:val="vi-VN"/>
              </w:rPr>
              <w:lastRenderedPageBreak/>
              <w:t xml:space="preserve">- Nhiệt độ tối đa: </w:t>
            </w:r>
            <w:r w:rsidRPr="00F15204">
              <w:rPr>
                <w:color w:val="000000"/>
                <w:sz w:val="26"/>
                <w:szCs w:val="26"/>
              </w:rPr>
              <w:t>≥</w:t>
            </w:r>
            <w:r w:rsidRPr="00F15204">
              <w:rPr>
                <w:color w:val="000000"/>
                <w:sz w:val="26"/>
                <w:szCs w:val="26"/>
                <w:lang w:val="vi-VN"/>
              </w:rPr>
              <w:t>100oC</w:t>
            </w:r>
          </w:p>
        </w:tc>
      </w:tr>
      <w:tr w:rsidR="005B5382" w:rsidRPr="00F15204" w14:paraId="1905BB4F" w14:textId="77777777" w:rsidTr="005937EF">
        <w:trPr>
          <w:trHeight w:val="284"/>
        </w:trPr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6108AE84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lastRenderedPageBreak/>
              <w:t>1.4</w:t>
            </w:r>
          </w:p>
          <w:p w14:paraId="251BE1E9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39B666F6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2598B181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6DDE55F0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0593BB3F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0F831876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34E1FAA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YÊU CẦU KHÁC.</w:t>
            </w:r>
          </w:p>
          <w:p w14:paraId="57218A7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3CC99235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1BFABDB8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7D4CF3BD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0C2F86D6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  <w:p w14:paraId="165465E2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ED55409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Bảo hành: ≥ 12 tháng;</w:t>
            </w:r>
          </w:p>
        </w:tc>
      </w:tr>
      <w:tr w:rsidR="005B5382" w:rsidRPr="00F15204" w14:paraId="5F5A2D38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0BEF779B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7CCC27BB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F1D3A81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Cung cấp, lắp đặt, vận hành chạy thử và hướng dẫn sử dụng, bảo quản cho nhân viên kỹ thuật tại Viện;</w:t>
            </w:r>
          </w:p>
        </w:tc>
      </w:tr>
      <w:tr w:rsidR="005B5382" w:rsidRPr="00F15204" w14:paraId="5E30D1B6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2185ACB0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203EB2A2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2057AA66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Tài liệu hướng dẫn sử dụng, hướng dẫn sửa chữa, bảo quản bằng tiếng Anh và tiếng Việt.</w:t>
            </w:r>
          </w:p>
        </w:tc>
      </w:tr>
      <w:tr w:rsidR="005B5382" w:rsidRPr="00F15204" w14:paraId="189FF232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11EA17F9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5CA671AA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78636829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Cam kết cung cấp vật tư tiêu hao chạy máy, phụ kiện thay thế cho thiết bị trong thời gian ≥ 10 năm.</w:t>
            </w:r>
          </w:p>
        </w:tc>
      </w:tr>
      <w:tr w:rsidR="005B5382" w:rsidRPr="00F15204" w14:paraId="60EF747A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4B1B2109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6ACF2AF0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28AF1CC5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 xml:space="preserve">- Nhà cung cấp phải cam kết cung cấp phụ tùng thay thế trong vòng ít nhất 05 năm đối với hệ thống máy chính. </w:t>
            </w:r>
          </w:p>
        </w:tc>
      </w:tr>
      <w:tr w:rsidR="005B5382" w:rsidRPr="00F15204" w14:paraId="19BA87B2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5D544E06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064236FE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5445696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Bảo trì sau bảo hành theo khuyến cáo của nhà sản xuất.</w:t>
            </w:r>
          </w:p>
        </w:tc>
      </w:tr>
      <w:tr w:rsidR="005B5382" w:rsidRPr="00F15204" w14:paraId="726E82D8" w14:textId="77777777" w:rsidTr="005937EF">
        <w:trPr>
          <w:trHeight w:val="284"/>
        </w:trPr>
        <w:tc>
          <w:tcPr>
            <w:tcW w:w="850" w:type="dxa"/>
            <w:vMerge/>
            <w:shd w:val="clear" w:color="000000" w:fill="FFFFFF"/>
            <w:vAlign w:val="center"/>
            <w:hideMark/>
          </w:tcPr>
          <w:p w14:paraId="23F46AEB" w14:textId="77777777" w:rsidR="005B5382" w:rsidRPr="00F15204" w:rsidRDefault="005B5382" w:rsidP="001731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14:paraId="72B67623" w14:textId="77777777" w:rsidR="005B5382" w:rsidRPr="00F15204" w:rsidRDefault="005B5382" w:rsidP="0017317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5CDF0277" w14:textId="77777777" w:rsidR="005B5382" w:rsidRPr="00F15204" w:rsidRDefault="005B5382" w:rsidP="00173174">
            <w:pPr>
              <w:jc w:val="both"/>
              <w:rPr>
                <w:color w:val="000000"/>
                <w:sz w:val="26"/>
                <w:szCs w:val="26"/>
              </w:rPr>
            </w:pPr>
            <w:r w:rsidRPr="00F15204">
              <w:rPr>
                <w:color w:val="000000"/>
                <w:sz w:val="26"/>
                <w:szCs w:val="26"/>
              </w:rPr>
              <w:t>- Cung cấp chứng chỉ chất lượng CQ và chứng chỉ xuất xứ CO khi lắp đặt và bàn giao.</w:t>
            </w:r>
          </w:p>
        </w:tc>
      </w:tr>
    </w:tbl>
    <w:p w14:paraId="149E7CBA" w14:textId="77777777" w:rsidR="005B5382" w:rsidRPr="00F15204" w:rsidRDefault="005B5382" w:rsidP="005B5382"/>
    <w:p w14:paraId="7946D1D5" w14:textId="7305F733" w:rsidR="00C740B3" w:rsidRDefault="00C740B3" w:rsidP="005B5382">
      <w:pPr>
        <w:spacing w:before="120" w:line="276" w:lineRule="auto"/>
        <w:jc w:val="center"/>
        <w:rPr>
          <w:sz w:val="26"/>
          <w:szCs w:val="26"/>
        </w:rPr>
      </w:pPr>
    </w:p>
    <w:p w14:paraId="46E94F52" w14:textId="7F94D6ED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0C062FA5" w14:textId="645E95FF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1BAD354D" w14:textId="5EE28065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32649016" w14:textId="56F87D53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15ECB11F" w14:textId="3453AF2E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0974450A" w14:textId="4C89557E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4BA199D7" w14:textId="1197A97F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024E1F31" w14:textId="0A0F5B2B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0A29353A" w14:textId="69EBA9CE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10DE3A2E" w14:textId="124C75E2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1A53277C" w14:textId="77777777" w:rsidR="005937EF" w:rsidRDefault="005937EF" w:rsidP="005B5382">
      <w:pPr>
        <w:spacing w:before="120" w:line="276" w:lineRule="auto"/>
        <w:jc w:val="center"/>
        <w:rPr>
          <w:sz w:val="26"/>
          <w:szCs w:val="26"/>
        </w:rPr>
      </w:pPr>
    </w:p>
    <w:p w14:paraId="6F1584D9" w14:textId="27967058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5160AF04" w14:textId="05271E7F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tbl>
      <w:tblPr>
        <w:tblW w:w="1346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206"/>
        <w:gridCol w:w="11482"/>
      </w:tblGrid>
      <w:tr w:rsidR="005B5382" w:rsidRPr="007D3F26" w14:paraId="21D1A988" w14:textId="77777777" w:rsidTr="005937EF">
        <w:trPr>
          <w:trHeight w:val="284"/>
        </w:trPr>
        <w:tc>
          <w:tcPr>
            <w:tcW w:w="778" w:type="dxa"/>
            <w:shd w:val="clear" w:color="000000" w:fill="FFFFFF"/>
            <w:vAlign w:val="center"/>
            <w:hideMark/>
          </w:tcPr>
          <w:p w14:paraId="242B715A" w14:textId="77777777" w:rsidR="005B5382" w:rsidRPr="000323DB" w:rsidRDefault="005B5382" w:rsidP="005B5382">
            <w:pPr>
              <w:jc w:val="center"/>
              <w:rPr>
                <w:b/>
                <w:bCs/>
                <w:sz w:val="26"/>
                <w:szCs w:val="26"/>
              </w:rPr>
            </w:pPr>
            <w:r w:rsidRPr="000323DB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2688" w:type="dxa"/>
            <w:gridSpan w:val="2"/>
            <w:shd w:val="clear" w:color="000000" w:fill="FFFFFF"/>
            <w:vAlign w:val="center"/>
            <w:hideMark/>
          </w:tcPr>
          <w:p w14:paraId="31A85500" w14:textId="77777777" w:rsidR="005B5382" w:rsidRPr="000323DB" w:rsidRDefault="005B5382" w:rsidP="005B53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Hệ thống t</w:t>
            </w:r>
            <w:r w:rsidRPr="00465F5C">
              <w:rPr>
                <w:b/>
                <w:bCs/>
                <w:sz w:val="26"/>
                <w:szCs w:val="26"/>
              </w:rPr>
              <w:t xml:space="preserve">ủ sấy chuyên dụng, dung tích </w:t>
            </w:r>
            <w:r>
              <w:rPr>
                <w:b/>
                <w:bCs/>
                <w:sz w:val="26"/>
                <w:szCs w:val="26"/>
              </w:rPr>
              <w:t>≥</w:t>
            </w:r>
            <w:r w:rsidRPr="00465F5C">
              <w:rPr>
                <w:b/>
                <w:bCs/>
                <w:sz w:val="26"/>
                <w:szCs w:val="26"/>
              </w:rPr>
              <w:t>1.500 lít</w:t>
            </w:r>
          </w:p>
        </w:tc>
      </w:tr>
      <w:tr w:rsidR="005B5382" w:rsidRPr="007D3F26" w14:paraId="73183004" w14:textId="77777777" w:rsidTr="005937EF">
        <w:trPr>
          <w:trHeight w:val="284"/>
        </w:trPr>
        <w:tc>
          <w:tcPr>
            <w:tcW w:w="778" w:type="dxa"/>
            <w:vMerge w:val="restart"/>
            <w:shd w:val="clear" w:color="000000" w:fill="FFFFFF"/>
            <w:vAlign w:val="center"/>
            <w:hideMark/>
          </w:tcPr>
          <w:p w14:paraId="036199A8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1.1</w:t>
            </w:r>
          </w:p>
          <w:p w14:paraId="52506DF0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72967AF5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11F802FE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729772A8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37169390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7827D0F4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  <w:hideMark/>
          </w:tcPr>
          <w:p w14:paraId="2A881215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YÊU CẦU CHUNG.</w:t>
            </w:r>
          </w:p>
          <w:p w14:paraId="412A89C5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17F411C0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0959BBA9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5280EBC1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36E12F25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77DA64B9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1056F596" w14:textId="77777777" w:rsidR="005B5382" w:rsidRPr="007D3F26" w:rsidRDefault="005B5382" w:rsidP="005B5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D3F26">
              <w:rPr>
                <w:b/>
                <w:bCs/>
                <w:color w:val="000000"/>
                <w:sz w:val="26"/>
                <w:szCs w:val="26"/>
              </w:rPr>
              <w:t xml:space="preserve">Yêu cầu chung của </w:t>
            </w:r>
            <w:r>
              <w:rPr>
                <w:b/>
                <w:bCs/>
                <w:sz w:val="26"/>
                <w:szCs w:val="26"/>
              </w:rPr>
              <w:t>Hệ thống t</w:t>
            </w:r>
            <w:r w:rsidRPr="00465F5C">
              <w:rPr>
                <w:b/>
                <w:bCs/>
                <w:sz w:val="26"/>
                <w:szCs w:val="26"/>
              </w:rPr>
              <w:t xml:space="preserve">ủ sấy chuyên dụng, dung tích </w:t>
            </w:r>
            <w:r>
              <w:rPr>
                <w:b/>
                <w:bCs/>
                <w:sz w:val="26"/>
                <w:szCs w:val="26"/>
              </w:rPr>
              <w:t>≥</w:t>
            </w:r>
            <w:r w:rsidRPr="00465F5C">
              <w:rPr>
                <w:b/>
                <w:bCs/>
                <w:sz w:val="26"/>
                <w:szCs w:val="26"/>
              </w:rPr>
              <w:t>1.500 lít</w:t>
            </w:r>
            <w:r w:rsidRPr="007D3F26">
              <w:rPr>
                <w:b/>
                <w:bCs/>
                <w:color w:val="000000"/>
                <w:sz w:val="26"/>
                <w:szCs w:val="26"/>
              </w:rPr>
              <w:t xml:space="preserve"> như sau: </w:t>
            </w:r>
          </w:p>
        </w:tc>
      </w:tr>
      <w:tr w:rsidR="005B5382" w:rsidRPr="007D3F26" w14:paraId="49C44D69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01F6EFF6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7960500F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7EEC4948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Thiết bị sản xuất năm 20</w:t>
            </w:r>
            <w:r>
              <w:rPr>
                <w:color w:val="000000"/>
                <w:sz w:val="26"/>
                <w:szCs w:val="26"/>
                <w:lang w:val="vi-VN"/>
              </w:rPr>
              <w:t>21</w:t>
            </w:r>
            <w:r w:rsidRPr="007D3F26">
              <w:rPr>
                <w:color w:val="000000"/>
                <w:sz w:val="26"/>
                <w:szCs w:val="26"/>
              </w:rPr>
              <w:t xml:space="preserve"> trở về sau, xuất xứ rõ ràng, sản xuất tại Mỹ, Châu Âu hoặc Nhật Bản</w:t>
            </w:r>
          </w:p>
        </w:tc>
      </w:tr>
      <w:tr w:rsidR="005B5382" w:rsidRPr="007D3F26" w14:paraId="65FD8D7D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0ADA9189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7E0DE6D1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765CED03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Chất lượng: máy mới 100%.</w:t>
            </w:r>
          </w:p>
        </w:tc>
      </w:tr>
      <w:tr w:rsidR="005B5382" w:rsidRPr="007D3F26" w14:paraId="0BFFCB0A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4B29E8EC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21D990E2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297FE33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Điện nguồn sử dụng: 220V /50Hz</w:t>
            </w:r>
            <w:r>
              <w:rPr>
                <w:color w:val="000000"/>
                <w:sz w:val="26"/>
                <w:szCs w:val="26"/>
              </w:rPr>
              <w:t>/ 1 pha t</w:t>
            </w:r>
            <w:r w:rsidRPr="007D3F26">
              <w:rPr>
                <w:color w:val="000000"/>
                <w:sz w:val="26"/>
                <w:szCs w:val="26"/>
              </w:rPr>
              <w:t>hích hợp với khí hậu nhiệt đới</w:t>
            </w:r>
          </w:p>
        </w:tc>
      </w:tr>
      <w:tr w:rsidR="005B5382" w:rsidRPr="007D3F26" w14:paraId="2CD61106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6F1CF04F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443BF0F3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4A9763A2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Điều kiện môi trường hoạt động:</w:t>
            </w:r>
          </w:p>
        </w:tc>
      </w:tr>
      <w:tr w:rsidR="005B5382" w:rsidRPr="007D3F26" w14:paraId="775AFD5C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2B57DE7C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64FF0393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26391803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+ Nhiệt độ tối đa: ≥ 2</w:t>
            </w:r>
            <w:r>
              <w:rPr>
                <w:color w:val="000000"/>
                <w:sz w:val="26"/>
                <w:szCs w:val="26"/>
                <w:lang w:val="vi-VN"/>
              </w:rPr>
              <w:t>5</w:t>
            </w:r>
            <w:r w:rsidRPr="007D3F26">
              <w:rPr>
                <w:color w:val="000000"/>
                <w:sz w:val="26"/>
                <w:szCs w:val="26"/>
                <w:vertAlign w:val="superscript"/>
              </w:rPr>
              <w:t>o</w:t>
            </w:r>
            <w:r w:rsidRPr="007D3F26">
              <w:rPr>
                <w:color w:val="000000"/>
                <w:sz w:val="26"/>
                <w:szCs w:val="26"/>
              </w:rPr>
              <w:t xml:space="preserve">C </w:t>
            </w:r>
          </w:p>
        </w:tc>
      </w:tr>
      <w:tr w:rsidR="005B5382" w:rsidRPr="007D3F26" w14:paraId="6633687E" w14:textId="77777777" w:rsidTr="005937EF">
        <w:trPr>
          <w:trHeight w:val="326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78B69D31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10B95ADD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1DF7FB7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+ Độ ẩm tối đa:  ≥ 70%</w:t>
            </w:r>
          </w:p>
        </w:tc>
      </w:tr>
      <w:tr w:rsidR="005B5382" w:rsidRPr="007D3F26" w14:paraId="7A0407A8" w14:textId="77777777" w:rsidTr="005937EF">
        <w:trPr>
          <w:trHeight w:val="284"/>
        </w:trPr>
        <w:tc>
          <w:tcPr>
            <w:tcW w:w="778" w:type="dxa"/>
            <w:shd w:val="clear" w:color="000000" w:fill="FFFFFF"/>
            <w:vAlign w:val="center"/>
            <w:hideMark/>
          </w:tcPr>
          <w:p w14:paraId="5D3CA1E2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14:paraId="7A1B3B75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YÊU CẦU CẤU HÌNH.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01C4E7FA" w14:textId="77777777" w:rsidR="005B5382" w:rsidRPr="007D3F26" w:rsidRDefault="005B5382" w:rsidP="005B538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Hệ thống </w:t>
            </w:r>
            <w:r w:rsidRPr="00413D56">
              <w:rPr>
                <w:b/>
                <w:bCs/>
                <w:sz w:val="26"/>
                <w:szCs w:val="26"/>
              </w:rPr>
              <w:t>Tủ sấy chuyên dụng, dung tích ≥1.500 lít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D3F26">
              <w:rPr>
                <w:b/>
                <w:bCs/>
                <w:color w:val="000000"/>
                <w:sz w:val="26"/>
                <w:szCs w:val="26"/>
              </w:rPr>
              <w:t>kèm phụ kiện tiêu chuẩn bao gồm:</w:t>
            </w:r>
          </w:p>
        </w:tc>
      </w:tr>
      <w:tr w:rsidR="005B5382" w:rsidRPr="007D3F26" w14:paraId="1729DB42" w14:textId="77777777" w:rsidTr="005937EF">
        <w:trPr>
          <w:trHeight w:val="284"/>
        </w:trPr>
        <w:tc>
          <w:tcPr>
            <w:tcW w:w="778" w:type="dxa"/>
            <w:shd w:val="clear" w:color="000000" w:fill="FFFFFF"/>
            <w:vAlign w:val="center"/>
            <w:hideMark/>
          </w:tcPr>
          <w:p w14:paraId="07A6ADD3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14:paraId="20673086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31BD595A" w14:textId="77777777" w:rsidR="005B5382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 w:rsidRPr="00CD3180">
              <w:rPr>
                <w:b/>
                <w:sz w:val="26"/>
                <w:szCs w:val="26"/>
              </w:rPr>
              <w:t>Tủ sấy chuyên dụng</w:t>
            </w:r>
          </w:p>
          <w:p w14:paraId="48198EE9" w14:textId="77777777" w:rsidR="005B5382" w:rsidRPr="00413D56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 w:rsidRPr="00413D56">
              <w:rPr>
                <w:color w:val="000000"/>
                <w:sz w:val="26"/>
                <w:szCs w:val="26"/>
                <w:lang w:val="vi-VN"/>
              </w:rPr>
              <w:t>+ 2 xe đẩy và 30 khay sấy bằng thép SUS 304</w:t>
            </w:r>
          </w:p>
          <w:p w14:paraId="178C69D9" w14:textId="77777777" w:rsidR="005B5382" w:rsidRPr="00413D56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 w:rsidRPr="00413D56">
              <w:rPr>
                <w:color w:val="000000"/>
                <w:sz w:val="26"/>
                <w:szCs w:val="26"/>
                <w:lang w:val="vi-VN"/>
              </w:rPr>
              <w:t>+ Dây cáp nguồn, 1 pha: 1 chiếc</w:t>
            </w:r>
          </w:p>
          <w:p w14:paraId="00C55E36" w14:textId="77777777" w:rsidR="005B5382" w:rsidRPr="00413D56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 w:rsidRPr="00413D56">
              <w:rPr>
                <w:color w:val="000000"/>
                <w:sz w:val="26"/>
                <w:szCs w:val="26"/>
                <w:lang w:val="vi-VN"/>
              </w:rPr>
              <w:t>+ Dây nối đất: 2m</w:t>
            </w:r>
          </w:p>
          <w:p w14:paraId="2EBBEFD2" w14:textId="77777777" w:rsidR="005B5382" w:rsidRPr="00413D56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 w:rsidRPr="00413D56">
              <w:rPr>
                <w:color w:val="000000"/>
                <w:sz w:val="26"/>
                <w:szCs w:val="26"/>
                <w:lang w:val="vi-VN"/>
              </w:rPr>
              <w:t>+ Tài liệu Hướng dẫn sử dụng và bảo dưỡng: 1 bộ</w:t>
            </w:r>
          </w:p>
          <w:p w14:paraId="7AEC1996" w14:textId="77777777" w:rsidR="005B5382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 w:rsidRPr="00413D56">
              <w:rPr>
                <w:color w:val="000000"/>
                <w:sz w:val="26"/>
                <w:szCs w:val="26"/>
                <w:lang w:val="vi-VN"/>
              </w:rPr>
              <w:t>+ Quy trình vận hành: 1 tờ (dán trên máy)</w:t>
            </w:r>
          </w:p>
          <w:p w14:paraId="4E9E9414" w14:textId="77777777" w:rsidR="005B5382" w:rsidRPr="00D85600" w:rsidRDefault="005B5382" w:rsidP="005B5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5600">
              <w:rPr>
                <w:b/>
                <w:bCs/>
                <w:color w:val="000000"/>
                <w:sz w:val="26"/>
                <w:szCs w:val="26"/>
              </w:rPr>
              <w:t>Máy siêu lọc khí và khử mùi</w:t>
            </w:r>
          </w:p>
          <w:p w14:paraId="34A399CF" w14:textId="77777777" w:rsidR="005B5382" w:rsidRPr="00D85600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+ </w:t>
            </w:r>
            <w:r w:rsidRPr="00D85600">
              <w:rPr>
                <w:color w:val="000000"/>
                <w:sz w:val="26"/>
                <w:szCs w:val="26"/>
                <w:lang w:val="vi-VN"/>
              </w:rPr>
              <w:t>Máy chính: 1 cái.</w:t>
            </w:r>
          </w:p>
          <w:p w14:paraId="03506C2D" w14:textId="77777777" w:rsidR="005B5382" w:rsidRPr="00D85600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+ </w:t>
            </w:r>
            <w:r w:rsidRPr="00D85600">
              <w:rPr>
                <w:color w:val="000000"/>
                <w:sz w:val="26"/>
                <w:szCs w:val="26"/>
                <w:lang w:val="vi-VN"/>
              </w:rPr>
              <w:t>Phụ kiện tiêu chuẩn:</w:t>
            </w:r>
          </w:p>
          <w:p w14:paraId="3F52A2E2" w14:textId="77777777" w:rsidR="005B5382" w:rsidRPr="00D85600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  <w:r w:rsidRPr="00D85600">
              <w:rPr>
                <w:color w:val="000000"/>
                <w:sz w:val="26"/>
                <w:szCs w:val="26"/>
                <w:lang w:val="vi-VN"/>
              </w:rPr>
              <w:t xml:space="preserve"> Màng lọc thô PreFilter kết hợp với màng lọc carbon khử mùi cấp 1</w:t>
            </w:r>
          </w:p>
          <w:p w14:paraId="603F9C35" w14:textId="77777777" w:rsidR="005B5382" w:rsidRPr="00D85600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  <w:r w:rsidRPr="00D85600">
              <w:rPr>
                <w:color w:val="000000"/>
                <w:sz w:val="26"/>
                <w:szCs w:val="26"/>
                <w:lang w:val="vi-VN"/>
              </w:rPr>
              <w:t xml:space="preserve"> Màng siêu lọc HEPA-HM Class 10.000 chuyên dụng</w:t>
            </w:r>
          </w:p>
          <w:p w14:paraId="03588183" w14:textId="77777777" w:rsidR="005B5382" w:rsidRPr="00D85600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  <w:r w:rsidRPr="00D85600">
              <w:rPr>
                <w:color w:val="000000"/>
                <w:sz w:val="26"/>
                <w:szCs w:val="26"/>
                <w:lang w:val="vi-VN"/>
              </w:rPr>
              <w:t xml:space="preserve"> Màng siêu lọc VOC Filter phân hủy khí hữu cơ bay hơi (khí độc, khí thải, khí hóa chất,…) và khử mùi cấp 2</w:t>
            </w:r>
          </w:p>
          <w:p w14:paraId="756D3369" w14:textId="77777777" w:rsidR="005B5382" w:rsidRPr="00D85600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 w:rsidRPr="00D85600">
              <w:rPr>
                <w:color w:val="000000"/>
                <w:sz w:val="26"/>
                <w:szCs w:val="26"/>
                <w:lang w:val="vi-VN"/>
              </w:rPr>
              <w:t>+ Dây cáp nguồn, 1 pha: 1 chiếc</w:t>
            </w:r>
          </w:p>
          <w:p w14:paraId="795A4584" w14:textId="77777777" w:rsidR="005B5382" w:rsidRPr="0050598D" w:rsidRDefault="005B5382" w:rsidP="005B5382">
            <w:pPr>
              <w:rPr>
                <w:color w:val="000000"/>
                <w:sz w:val="26"/>
                <w:szCs w:val="26"/>
                <w:lang w:val="vi-VN"/>
              </w:rPr>
            </w:pPr>
            <w:r w:rsidRPr="00D85600">
              <w:rPr>
                <w:color w:val="000000"/>
                <w:sz w:val="26"/>
                <w:szCs w:val="26"/>
                <w:lang w:val="vi-VN"/>
              </w:rPr>
              <w:t>+ Hướng dẫn sử dụng và bảo quản: 1 quyển</w:t>
            </w:r>
          </w:p>
        </w:tc>
      </w:tr>
      <w:tr w:rsidR="005B5382" w:rsidRPr="007D3F26" w14:paraId="15C18EE4" w14:textId="77777777" w:rsidTr="005937EF">
        <w:trPr>
          <w:trHeight w:val="284"/>
        </w:trPr>
        <w:tc>
          <w:tcPr>
            <w:tcW w:w="778" w:type="dxa"/>
            <w:shd w:val="clear" w:color="000000" w:fill="FFFFFF"/>
            <w:vAlign w:val="center"/>
            <w:hideMark/>
          </w:tcPr>
          <w:p w14:paraId="3BCD21A8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14:paraId="47910A17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 xml:space="preserve">TIÊU CHUẨN KỸ </w:t>
            </w:r>
            <w:r w:rsidRPr="007D3F26">
              <w:rPr>
                <w:color w:val="000000"/>
                <w:sz w:val="26"/>
                <w:szCs w:val="26"/>
              </w:rPr>
              <w:lastRenderedPageBreak/>
              <w:t>THUẬT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223CE8F4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lastRenderedPageBreak/>
              <w:t xml:space="preserve">Tiêu chuẩn kỹ thuật của </w:t>
            </w:r>
            <w:r w:rsidRPr="00853E70">
              <w:rPr>
                <w:sz w:val="26"/>
                <w:szCs w:val="26"/>
              </w:rPr>
              <w:t>Hệ thống tủ sấy chuyên dụng, dung tích ≥1.500 lít</w:t>
            </w:r>
            <w:r w:rsidRPr="00853E70">
              <w:rPr>
                <w:color w:val="000000"/>
                <w:sz w:val="26"/>
                <w:szCs w:val="26"/>
              </w:rPr>
              <w:t xml:space="preserve"> có làm lạnh như sau:</w:t>
            </w:r>
            <w:r w:rsidRPr="007D3F2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B5382" w:rsidRPr="007D3F26" w14:paraId="3561DD8A" w14:textId="77777777" w:rsidTr="005937EF">
        <w:trPr>
          <w:trHeight w:val="284"/>
        </w:trPr>
        <w:tc>
          <w:tcPr>
            <w:tcW w:w="778" w:type="dxa"/>
            <w:shd w:val="clear" w:color="000000" w:fill="FFFFFF"/>
            <w:vAlign w:val="center"/>
          </w:tcPr>
          <w:p w14:paraId="3D9387C9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14:paraId="5FCD0462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</w:tcPr>
          <w:p w14:paraId="572DFFB0" w14:textId="77777777" w:rsidR="005B5382" w:rsidRPr="00E41674" w:rsidRDefault="005B5382" w:rsidP="005B5382">
            <w:pPr>
              <w:spacing w:line="276" w:lineRule="auto"/>
              <w:ind w:right="-96"/>
              <w:contextualSpacing/>
              <w:rPr>
                <w:bCs/>
                <w:sz w:val="26"/>
                <w:szCs w:val="26"/>
              </w:rPr>
            </w:pPr>
            <w:r w:rsidRPr="00E41674">
              <w:rPr>
                <w:bCs/>
                <w:sz w:val="26"/>
                <w:szCs w:val="26"/>
              </w:rPr>
              <w:t>Thông số kỹ thuật cơ bản của Hệ thống tủ sấy chuyên dụng, dung tích ≥1.500 lít bao gồm Tủ sấy chuyên dụng và Máy siêu lọc khí và khử mùi:</w:t>
            </w:r>
          </w:p>
          <w:p w14:paraId="1AB6E5D8" w14:textId="77777777" w:rsidR="005B5382" w:rsidRPr="00D55110" w:rsidRDefault="005B5382" w:rsidP="005B53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 w:rsidRPr="00D55110">
              <w:rPr>
                <w:rFonts w:ascii="Times New Roman" w:hAnsi="Times New Roman"/>
                <w:b/>
                <w:sz w:val="26"/>
                <w:szCs w:val="26"/>
              </w:rPr>
              <w:t>Tủ sấy chuyên dụng</w:t>
            </w:r>
          </w:p>
          <w:p w14:paraId="759C6050" w14:textId="77777777" w:rsidR="005B5382" w:rsidRPr="00D85600" w:rsidRDefault="005B5382" w:rsidP="005B5382">
            <w:pPr>
              <w:spacing w:line="276" w:lineRule="auto"/>
              <w:ind w:right="-96"/>
              <w:contextualSpacing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85600">
              <w:rPr>
                <w:sz w:val="26"/>
                <w:szCs w:val="26"/>
              </w:rPr>
              <w:t>Dung tích: 1500 lít</w:t>
            </w:r>
          </w:p>
          <w:p w14:paraId="0B27DCE5" w14:textId="77777777" w:rsidR="005B5382" w:rsidRDefault="005B5382" w:rsidP="005B5382">
            <w:pPr>
              <w:spacing w:line="276" w:lineRule="auto"/>
              <w:ind w:right="-96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85600">
              <w:rPr>
                <w:sz w:val="26"/>
                <w:szCs w:val="26"/>
              </w:rPr>
              <w:t>Điều khiển nhiệt độ và thời gian bằng Vi xử lý, giao diện với người sử dụng thông qua màn hiển thị LED</w:t>
            </w:r>
          </w:p>
          <w:p w14:paraId="1351EC2D" w14:textId="77777777" w:rsidR="005B5382" w:rsidRPr="00D85600" w:rsidRDefault="005B5382" w:rsidP="005B5382">
            <w:pPr>
              <w:spacing w:line="276" w:lineRule="auto"/>
              <w:ind w:right="-96"/>
              <w:contextualSpacing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85600">
              <w:rPr>
                <w:sz w:val="26"/>
                <w:szCs w:val="26"/>
              </w:rPr>
              <w:t>Gia nhiệt cưỡng bức</w:t>
            </w:r>
          </w:p>
          <w:p w14:paraId="48DE298D" w14:textId="77777777" w:rsidR="005B5382" w:rsidRPr="00D85600" w:rsidRDefault="005B5382" w:rsidP="005B5382">
            <w:pPr>
              <w:spacing w:line="276" w:lineRule="auto"/>
              <w:ind w:right="-96"/>
              <w:rPr>
                <w:b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+ </w:t>
            </w:r>
            <w:r w:rsidRPr="00D85600">
              <w:rPr>
                <w:spacing w:val="-2"/>
                <w:sz w:val="26"/>
                <w:szCs w:val="26"/>
              </w:rPr>
              <w:t xml:space="preserve">Dải cài đặt </w:t>
            </w:r>
            <w:r w:rsidRPr="00D85600">
              <w:rPr>
                <w:sz w:val="26"/>
                <w:szCs w:val="26"/>
              </w:rPr>
              <w:t>nhiệt</w:t>
            </w:r>
            <w:r w:rsidRPr="00D85600">
              <w:rPr>
                <w:spacing w:val="-2"/>
                <w:sz w:val="26"/>
                <w:szCs w:val="26"/>
              </w:rPr>
              <w:t xml:space="preserve"> độ sấy: Nhiệt độ môi trường +5°C đến 80°C</w:t>
            </w:r>
          </w:p>
          <w:p w14:paraId="0DECF0B3" w14:textId="77777777" w:rsidR="005B5382" w:rsidRPr="00D85600" w:rsidRDefault="005B5382" w:rsidP="005B5382">
            <w:pPr>
              <w:spacing w:line="276" w:lineRule="auto"/>
              <w:ind w:right="-96"/>
              <w:rPr>
                <w:b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+ </w:t>
            </w:r>
            <w:r w:rsidRPr="00D85600">
              <w:rPr>
                <w:spacing w:val="-2"/>
                <w:sz w:val="26"/>
                <w:szCs w:val="26"/>
              </w:rPr>
              <w:t xml:space="preserve">Dải cài đặt thời </w:t>
            </w:r>
            <w:r w:rsidRPr="00D85600">
              <w:rPr>
                <w:sz w:val="26"/>
                <w:szCs w:val="26"/>
              </w:rPr>
              <w:t>gian</w:t>
            </w:r>
            <w:r w:rsidRPr="00D85600">
              <w:rPr>
                <w:spacing w:val="-2"/>
                <w:sz w:val="26"/>
                <w:szCs w:val="26"/>
              </w:rPr>
              <w:t xml:space="preserve"> sấy: 0 phút – 99 giờ 59 phút</w:t>
            </w:r>
          </w:p>
          <w:p w14:paraId="55DABAC6" w14:textId="77777777" w:rsidR="005B5382" w:rsidRPr="00D85600" w:rsidRDefault="005B5382" w:rsidP="005B5382">
            <w:pPr>
              <w:spacing w:line="276" w:lineRule="auto"/>
              <w:ind w:right="-9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85600">
              <w:rPr>
                <w:sz w:val="26"/>
                <w:szCs w:val="26"/>
              </w:rPr>
              <w:t>Vỏ, ruột bằng thép SUS 304</w:t>
            </w:r>
          </w:p>
          <w:p w14:paraId="433C1D2A" w14:textId="77777777" w:rsidR="005B5382" w:rsidRPr="00D85600" w:rsidRDefault="005B5382" w:rsidP="005B5382">
            <w:pPr>
              <w:spacing w:line="276" w:lineRule="auto"/>
              <w:ind w:right="-9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85600">
              <w:rPr>
                <w:sz w:val="26"/>
                <w:szCs w:val="26"/>
              </w:rPr>
              <w:t xml:space="preserve">Cửa: 02 cánh </w:t>
            </w:r>
          </w:p>
          <w:p w14:paraId="7437A8ED" w14:textId="77777777" w:rsidR="005B5382" w:rsidRPr="00D85600" w:rsidRDefault="005B5382" w:rsidP="005B5382">
            <w:pPr>
              <w:spacing w:line="276" w:lineRule="auto"/>
              <w:ind w:right="-9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85600">
              <w:rPr>
                <w:sz w:val="26"/>
                <w:szCs w:val="26"/>
              </w:rPr>
              <w:t>Bánh xe chịu nhiệt</w:t>
            </w:r>
          </w:p>
          <w:p w14:paraId="16586FAE" w14:textId="77777777" w:rsidR="005B5382" w:rsidRPr="00D85600" w:rsidRDefault="005B5382" w:rsidP="005B5382">
            <w:pPr>
              <w:spacing w:line="276" w:lineRule="auto"/>
              <w:ind w:right="-9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85600">
              <w:rPr>
                <w:sz w:val="26"/>
                <w:szCs w:val="26"/>
              </w:rPr>
              <w:t>Có quạt hút</w:t>
            </w:r>
          </w:p>
          <w:p w14:paraId="59C1291F" w14:textId="77777777" w:rsidR="005B5382" w:rsidRPr="00D85600" w:rsidRDefault="005B5382" w:rsidP="005B5382">
            <w:pPr>
              <w:spacing w:line="276" w:lineRule="auto"/>
              <w:ind w:right="-9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D85600">
              <w:rPr>
                <w:sz w:val="26"/>
                <w:szCs w:val="26"/>
              </w:rPr>
              <w:t>Hiển thị thứ, ngày, tháng, năm, nhiệt độ trong tủ sấy</w:t>
            </w:r>
          </w:p>
          <w:p w14:paraId="62536BF7" w14:textId="77777777" w:rsidR="005B5382" w:rsidRPr="00D85600" w:rsidRDefault="005B5382" w:rsidP="005B5382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CD3180">
              <w:rPr>
                <w:sz w:val="26"/>
                <w:szCs w:val="26"/>
              </w:rPr>
              <w:t xml:space="preserve">Có chức năng chuyên dùng sấy thức ăn </w:t>
            </w:r>
            <w:r>
              <w:rPr>
                <w:sz w:val="26"/>
                <w:szCs w:val="26"/>
              </w:rPr>
              <w:t xml:space="preserve">dạng viên </w:t>
            </w:r>
            <w:r w:rsidRPr="00CD3180">
              <w:rPr>
                <w:sz w:val="26"/>
                <w:szCs w:val="26"/>
              </w:rPr>
              <w:t xml:space="preserve">cho </w:t>
            </w:r>
            <w:r>
              <w:rPr>
                <w:sz w:val="26"/>
                <w:szCs w:val="26"/>
              </w:rPr>
              <w:t xml:space="preserve">động vật thí nghiệm.  </w:t>
            </w:r>
          </w:p>
        </w:tc>
      </w:tr>
      <w:tr w:rsidR="005B5382" w:rsidRPr="007D3F26" w14:paraId="49EAE229" w14:textId="77777777" w:rsidTr="005937EF">
        <w:trPr>
          <w:trHeight w:val="284"/>
        </w:trPr>
        <w:tc>
          <w:tcPr>
            <w:tcW w:w="778" w:type="dxa"/>
            <w:shd w:val="clear" w:color="000000" w:fill="FFFFFF"/>
            <w:vAlign w:val="center"/>
          </w:tcPr>
          <w:p w14:paraId="067CC5D0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14:paraId="7BBD6565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auto" w:fill="auto"/>
            <w:noWrap/>
            <w:vAlign w:val="center"/>
          </w:tcPr>
          <w:p w14:paraId="2BE7D3AC" w14:textId="77777777" w:rsidR="005B5382" w:rsidRPr="00D55110" w:rsidRDefault="005B5382" w:rsidP="005B53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5511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Máy siêu lọc khí và khử mùi</w:t>
            </w:r>
          </w:p>
          <w:p w14:paraId="77B02A40" w14:textId="77777777" w:rsidR="005B5382" w:rsidRPr="00CD3180" w:rsidRDefault="005B5382" w:rsidP="005B5382">
            <w:pPr>
              <w:ind w:left="180" w:hanging="1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CD3180">
              <w:rPr>
                <w:sz w:val="26"/>
                <w:szCs w:val="26"/>
              </w:rPr>
              <w:t>HCHO &lt; 0,05mg.m3</w:t>
            </w:r>
          </w:p>
          <w:p w14:paraId="3C51BF01" w14:textId="77777777" w:rsidR="005B5382" w:rsidRPr="00CD3180" w:rsidRDefault="005B5382" w:rsidP="005B5382">
            <w:pPr>
              <w:pStyle w:val="ListParagraph"/>
              <w:ind w:left="180" w:hanging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 w:rsidRPr="00CD3180">
              <w:rPr>
                <w:rFonts w:ascii="Times New Roman" w:hAnsi="Times New Roman"/>
                <w:sz w:val="26"/>
                <w:szCs w:val="26"/>
              </w:rPr>
              <w:t>TVOC &lt; 0,50mg/m3</w:t>
            </w:r>
          </w:p>
          <w:p w14:paraId="2719569E" w14:textId="77777777" w:rsidR="005B5382" w:rsidRPr="00CD3180" w:rsidRDefault="005B5382" w:rsidP="005B5382">
            <w:pPr>
              <w:pStyle w:val="ListParagraph"/>
              <w:ind w:left="180" w:hanging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 w:rsidRPr="00CD3180">
              <w:rPr>
                <w:rFonts w:ascii="Times New Roman" w:hAnsi="Times New Roman"/>
                <w:sz w:val="26"/>
                <w:szCs w:val="26"/>
              </w:rPr>
              <w:t>CO &lt; 10ppm</w:t>
            </w:r>
          </w:p>
          <w:p w14:paraId="121CA94B" w14:textId="77777777" w:rsidR="005B5382" w:rsidRPr="003C4A62" w:rsidRDefault="005B5382" w:rsidP="005B5382">
            <w:pPr>
              <w:pStyle w:val="ListParagraph"/>
              <w:ind w:left="180" w:hanging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 w:rsidRPr="003C4A62">
              <w:rPr>
                <w:rFonts w:ascii="Times New Roman" w:hAnsi="Times New Roman"/>
                <w:sz w:val="26"/>
                <w:szCs w:val="26"/>
              </w:rPr>
              <w:t>PM0.5 &lt; 352.000m3 (Class 10.000)</w:t>
            </w:r>
          </w:p>
          <w:p w14:paraId="70975711" w14:textId="77777777" w:rsidR="005B5382" w:rsidRPr="00CD3180" w:rsidRDefault="005B5382" w:rsidP="005B5382">
            <w:pPr>
              <w:ind w:left="180" w:hanging="180"/>
              <w:contextualSpacing/>
              <w:rPr>
                <w:sz w:val="26"/>
                <w:szCs w:val="26"/>
              </w:rPr>
            </w:pPr>
            <w:r w:rsidRPr="00CD3180">
              <w:rPr>
                <w:sz w:val="26"/>
                <w:szCs w:val="26"/>
              </w:rPr>
              <w:t>+ Khung sườn: inox cao cấp (SUS 304)</w:t>
            </w:r>
          </w:p>
          <w:p w14:paraId="78F4298C" w14:textId="77777777" w:rsidR="005B5382" w:rsidRPr="004464BC" w:rsidRDefault="005B5382" w:rsidP="005B5382">
            <w:pPr>
              <w:ind w:left="180" w:hanging="180"/>
              <w:contextualSpacing/>
              <w:rPr>
                <w:sz w:val="26"/>
                <w:szCs w:val="26"/>
              </w:rPr>
            </w:pPr>
            <w:r w:rsidRPr="00CD3180">
              <w:rPr>
                <w:sz w:val="26"/>
                <w:szCs w:val="26"/>
              </w:rPr>
              <w:t>+ Vách ngoài nhôm sơn tĩnh điện</w:t>
            </w:r>
          </w:p>
        </w:tc>
      </w:tr>
      <w:tr w:rsidR="005937EF" w:rsidRPr="007D3F26" w14:paraId="401F8A4C" w14:textId="77777777" w:rsidTr="005937EF">
        <w:trPr>
          <w:trHeight w:val="284"/>
        </w:trPr>
        <w:tc>
          <w:tcPr>
            <w:tcW w:w="778" w:type="dxa"/>
            <w:shd w:val="clear" w:color="000000" w:fill="FFFFFF"/>
            <w:vAlign w:val="center"/>
            <w:hideMark/>
          </w:tcPr>
          <w:p w14:paraId="52F313F0" w14:textId="77777777" w:rsidR="005937EF" w:rsidRPr="007D3F26" w:rsidRDefault="005937EF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12688" w:type="dxa"/>
            <w:gridSpan w:val="2"/>
            <w:shd w:val="clear" w:color="000000" w:fill="FFFFFF"/>
            <w:vAlign w:val="center"/>
            <w:hideMark/>
          </w:tcPr>
          <w:p w14:paraId="7E9F4B7A" w14:textId="5E9F0FE6" w:rsidR="005937EF" w:rsidRPr="005937EF" w:rsidRDefault="005937EF" w:rsidP="005B538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937EF">
              <w:rPr>
                <w:b/>
                <w:bCs/>
                <w:color w:val="000000"/>
                <w:sz w:val="26"/>
                <w:szCs w:val="26"/>
              </w:rPr>
              <w:t>YÊU CẦU KHÁC.</w:t>
            </w:r>
          </w:p>
        </w:tc>
      </w:tr>
      <w:tr w:rsidR="005937EF" w:rsidRPr="007D3F26" w14:paraId="54F7CB06" w14:textId="77777777" w:rsidTr="005937EF">
        <w:trPr>
          <w:trHeight w:val="284"/>
        </w:trPr>
        <w:tc>
          <w:tcPr>
            <w:tcW w:w="778" w:type="dxa"/>
            <w:shd w:val="clear" w:color="000000" w:fill="FFFFFF"/>
            <w:vAlign w:val="center"/>
          </w:tcPr>
          <w:p w14:paraId="720D9957" w14:textId="77777777" w:rsidR="005937EF" w:rsidRPr="007D3F26" w:rsidRDefault="005937EF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14:paraId="0EC0A268" w14:textId="77777777" w:rsidR="005937EF" w:rsidRPr="007D3F26" w:rsidRDefault="005937EF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</w:tcPr>
          <w:p w14:paraId="0F2336BE" w14:textId="41348144" w:rsidR="005937EF" w:rsidRPr="007D3F26" w:rsidRDefault="005937EF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Bảo hành: ≥ 12 tháng;</w:t>
            </w:r>
          </w:p>
        </w:tc>
      </w:tr>
      <w:tr w:rsidR="005B5382" w:rsidRPr="007D3F26" w14:paraId="08852F48" w14:textId="77777777" w:rsidTr="005937EF">
        <w:trPr>
          <w:trHeight w:val="284"/>
        </w:trPr>
        <w:tc>
          <w:tcPr>
            <w:tcW w:w="778" w:type="dxa"/>
            <w:vMerge w:val="restart"/>
            <w:shd w:val="clear" w:color="000000" w:fill="FFFFFF"/>
            <w:vAlign w:val="center"/>
            <w:hideMark/>
          </w:tcPr>
          <w:p w14:paraId="15094C92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20CB310B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2E2528B9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6297FDBF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7BEE7F98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07A1EA0D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  <w:hideMark/>
          </w:tcPr>
          <w:p w14:paraId="699CA3B3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14:paraId="394105F6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0E8E727B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09CA906F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3B13AB32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 </w:t>
            </w:r>
          </w:p>
          <w:p w14:paraId="7C9B71D4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726ADBF5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lastRenderedPageBreak/>
              <w:t>- Cung cấp, lắp đặt, vận hành chạy thử và hướng dẫn sử dụng, bảo quản cho nhân viên kỹ thuật tại Viện;</w:t>
            </w:r>
          </w:p>
        </w:tc>
      </w:tr>
      <w:tr w:rsidR="005B5382" w:rsidRPr="007D3F26" w14:paraId="248CD442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78739892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05B11AD2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765E8E7A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Tài liệu hướng dẫn sử dụng, hướng dẫn sửa chữa, bảo quản bằng tiếng Anh và tiếng Việt.</w:t>
            </w:r>
          </w:p>
        </w:tc>
      </w:tr>
      <w:tr w:rsidR="005B5382" w:rsidRPr="007D3F26" w14:paraId="432342F3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49B7BE38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290946CF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63EE2C38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Cam kết cung cấp vật tư tiêu hao chạy máy, phụ kiện thay thế cho thiết bị trong thời gian ≥ 10 năm.</w:t>
            </w:r>
          </w:p>
        </w:tc>
      </w:tr>
      <w:tr w:rsidR="005B5382" w:rsidRPr="007D3F26" w14:paraId="6962263D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3ACC3F9E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48B153FC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55EFBE3E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 xml:space="preserve">- Nhà cung cấp phải cam kết cung cấp phụ tùng thay thế trong vòng ít nhất 05 năm đối với hệ thống máy chính. </w:t>
            </w:r>
          </w:p>
        </w:tc>
      </w:tr>
      <w:tr w:rsidR="005B5382" w:rsidRPr="007D3F26" w14:paraId="6E1BCA11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7561EA91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4870B8E8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27727C6B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Bảo trì sau bảo hành theo khuyến cáo của nhà sản xuất.</w:t>
            </w:r>
          </w:p>
        </w:tc>
      </w:tr>
      <w:tr w:rsidR="005B5382" w:rsidRPr="007D3F26" w14:paraId="48F871BC" w14:textId="77777777" w:rsidTr="005937EF">
        <w:trPr>
          <w:trHeight w:val="284"/>
        </w:trPr>
        <w:tc>
          <w:tcPr>
            <w:tcW w:w="778" w:type="dxa"/>
            <w:vMerge/>
            <w:shd w:val="clear" w:color="000000" w:fill="FFFFFF"/>
            <w:vAlign w:val="center"/>
            <w:hideMark/>
          </w:tcPr>
          <w:p w14:paraId="3B23ED08" w14:textId="77777777" w:rsidR="005B5382" w:rsidRPr="007D3F26" w:rsidRDefault="005B5382" w:rsidP="005B5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shd w:val="clear" w:color="000000" w:fill="FFFFFF"/>
            <w:vAlign w:val="center"/>
            <w:hideMark/>
          </w:tcPr>
          <w:p w14:paraId="6C49134F" w14:textId="77777777" w:rsidR="005B5382" w:rsidRPr="007D3F26" w:rsidRDefault="005B5382" w:rsidP="005B53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14:paraId="4A76C1DF" w14:textId="77777777" w:rsidR="005B5382" w:rsidRPr="007D3F26" w:rsidRDefault="005B5382" w:rsidP="005B5382">
            <w:pPr>
              <w:jc w:val="both"/>
              <w:rPr>
                <w:color w:val="000000"/>
                <w:sz w:val="26"/>
                <w:szCs w:val="26"/>
              </w:rPr>
            </w:pPr>
            <w:r w:rsidRPr="007D3F26">
              <w:rPr>
                <w:color w:val="000000"/>
                <w:sz w:val="26"/>
                <w:szCs w:val="26"/>
              </w:rPr>
              <w:t>- Cung cấp chứng chỉ chất lượng CQ và chứng chỉ xuất xứ CO khi lắp đặt và bàn giao.</w:t>
            </w:r>
          </w:p>
        </w:tc>
      </w:tr>
    </w:tbl>
    <w:p w14:paraId="48C9B325" w14:textId="7CEA7771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49F5248F" w14:textId="5C885B30" w:rsidR="005B5382" w:rsidRDefault="005B5382" w:rsidP="005B5382">
      <w:pPr>
        <w:spacing w:before="120" w:line="276" w:lineRule="auto"/>
        <w:jc w:val="center"/>
        <w:rPr>
          <w:sz w:val="26"/>
          <w:szCs w:val="26"/>
        </w:rPr>
      </w:pPr>
    </w:p>
    <w:p w14:paraId="761F2716" w14:textId="77777777" w:rsidR="005B5382" w:rsidRPr="00C711ED" w:rsidRDefault="005B5382" w:rsidP="00435BA9">
      <w:pPr>
        <w:spacing w:before="120" w:line="276" w:lineRule="auto"/>
        <w:jc w:val="center"/>
        <w:rPr>
          <w:sz w:val="26"/>
          <w:szCs w:val="26"/>
        </w:rPr>
      </w:pPr>
    </w:p>
    <w:sectPr w:rsidR="005B5382" w:rsidRPr="00C711ED" w:rsidSect="00DA16DE">
      <w:pgSz w:w="16838" w:h="11906" w:orient="landscape" w:code="9"/>
      <w:pgMar w:top="1135" w:right="1418" w:bottom="99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8C1E9" w14:textId="77777777" w:rsidR="00D83C4B" w:rsidRDefault="00D83C4B" w:rsidP="00B578B0">
      <w:r>
        <w:separator/>
      </w:r>
    </w:p>
  </w:endnote>
  <w:endnote w:type="continuationSeparator" w:id="0">
    <w:p w14:paraId="34CCF94D" w14:textId="77777777" w:rsidR="00D83C4B" w:rsidRDefault="00D83C4B" w:rsidP="00B5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553A5" w14:textId="77777777" w:rsidR="00D83C4B" w:rsidRDefault="00D83C4B" w:rsidP="00B578B0">
      <w:r>
        <w:separator/>
      </w:r>
    </w:p>
  </w:footnote>
  <w:footnote w:type="continuationSeparator" w:id="0">
    <w:p w14:paraId="78F1C4EF" w14:textId="77777777" w:rsidR="00D83C4B" w:rsidRDefault="00D83C4B" w:rsidP="00B5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11"/>
    <w:multiLevelType w:val="hybridMultilevel"/>
    <w:tmpl w:val="A4CE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9E2"/>
    <w:multiLevelType w:val="hybridMultilevel"/>
    <w:tmpl w:val="045690C2"/>
    <w:lvl w:ilvl="0" w:tplc="81449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493"/>
    <w:multiLevelType w:val="hybridMultilevel"/>
    <w:tmpl w:val="D8584550"/>
    <w:lvl w:ilvl="0" w:tplc="ED1E3B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1500"/>
    <w:multiLevelType w:val="hybridMultilevel"/>
    <w:tmpl w:val="8C062D16"/>
    <w:lvl w:ilvl="0" w:tplc="B4F83F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F6186"/>
    <w:multiLevelType w:val="hybridMultilevel"/>
    <w:tmpl w:val="04BE29BA"/>
    <w:lvl w:ilvl="0" w:tplc="81449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9452D"/>
    <w:multiLevelType w:val="hybridMultilevel"/>
    <w:tmpl w:val="1966C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087D"/>
    <w:multiLevelType w:val="hybridMultilevel"/>
    <w:tmpl w:val="91BC4EE8"/>
    <w:lvl w:ilvl="0" w:tplc="AA423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5B1"/>
    <w:multiLevelType w:val="hybridMultilevel"/>
    <w:tmpl w:val="02445D9C"/>
    <w:lvl w:ilvl="0" w:tplc="6B3E91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77DDE"/>
    <w:multiLevelType w:val="hybridMultilevel"/>
    <w:tmpl w:val="291A3944"/>
    <w:lvl w:ilvl="0" w:tplc="ED1E3B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0A8B"/>
    <w:multiLevelType w:val="hybridMultilevel"/>
    <w:tmpl w:val="957E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43A5"/>
    <w:multiLevelType w:val="hybridMultilevel"/>
    <w:tmpl w:val="24F092B8"/>
    <w:lvl w:ilvl="0" w:tplc="B4F83F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3EE07A0"/>
    <w:multiLevelType w:val="hybridMultilevel"/>
    <w:tmpl w:val="F670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D21C8"/>
    <w:multiLevelType w:val="hybridMultilevel"/>
    <w:tmpl w:val="69C66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C6797"/>
    <w:multiLevelType w:val="hybridMultilevel"/>
    <w:tmpl w:val="2AF666B2"/>
    <w:lvl w:ilvl="0" w:tplc="A6F8E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5523F"/>
    <w:multiLevelType w:val="hybridMultilevel"/>
    <w:tmpl w:val="F68CE744"/>
    <w:lvl w:ilvl="0" w:tplc="6B3E91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B5293"/>
    <w:multiLevelType w:val="hybridMultilevel"/>
    <w:tmpl w:val="3AE0257A"/>
    <w:lvl w:ilvl="0" w:tplc="33A215C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05942"/>
    <w:multiLevelType w:val="hybridMultilevel"/>
    <w:tmpl w:val="FEDA7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B0"/>
    <w:rsid w:val="000118C6"/>
    <w:rsid w:val="00014648"/>
    <w:rsid w:val="00023E3F"/>
    <w:rsid w:val="000271DD"/>
    <w:rsid w:val="00034B0D"/>
    <w:rsid w:val="00036A5B"/>
    <w:rsid w:val="0004530F"/>
    <w:rsid w:val="00045D67"/>
    <w:rsid w:val="00046B83"/>
    <w:rsid w:val="00051EA8"/>
    <w:rsid w:val="00061454"/>
    <w:rsid w:val="000616C4"/>
    <w:rsid w:val="0008169A"/>
    <w:rsid w:val="0008173A"/>
    <w:rsid w:val="00082963"/>
    <w:rsid w:val="00083970"/>
    <w:rsid w:val="0008557F"/>
    <w:rsid w:val="00090DE4"/>
    <w:rsid w:val="000968EF"/>
    <w:rsid w:val="000A044A"/>
    <w:rsid w:val="000A725C"/>
    <w:rsid w:val="000B22D6"/>
    <w:rsid w:val="000B460D"/>
    <w:rsid w:val="000C424E"/>
    <w:rsid w:val="000D25BA"/>
    <w:rsid w:val="000F1D94"/>
    <w:rsid w:val="000F6576"/>
    <w:rsid w:val="000F6D4E"/>
    <w:rsid w:val="00103AF3"/>
    <w:rsid w:val="00111353"/>
    <w:rsid w:val="0012051E"/>
    <w:rsid w:val="00123F41"/>
    <w:rsid w:val="00127AA9"/>
    <w:rsid w:val="001406A6"/>
    <w:rsid w:val="001440DE"/>
    <w:rsid w:val="00155A93"/>
    <w:rsid w:val="00172414"/>
    <w:rsid w:val="00172A9F"/>
    <w:rsid w:val="00173174"/>
    <w:rsid w:val="00177891"/>
    <w:rsid w:val="00182100"/>
    <w:rsid w:val="00186642"/>
    <w:rsid w:val="00191EF9"/>
    <w:rsid w:val="00196314"/>
    <w:rsid w:val="001A17F7"/>
    <w:rsid w:val="001A5B19"/>
    <w:rsid w:val="001B4304"/>
    <w:rsid w:val="001D0053"/>
    <w:rsid w:val="001D0FF0"/>
    <w:rsid w:val="001D6275"/>
    <w:rsid w:val="001E3948"/>
    <w:rsid w:val="001E3B9E"/>
    <w:rsid w:val="001F57C7"/>
    <w:rsid w:val="00202F84"/>
    <w:rsid w:val="002069EB"/>
    <w:rsid w:val="00211E80"/>
    <w:rsid w:val="002171D8"/>
    <w:rsid w:val="002347AC"/>
    <w:rsid w:val="002363C3"/>
    <w:rsid w:val="0023645E"/>
    <w:rsid w:val="002412A0"/>
    <w:rsid w:val="00245AB5"/>
    <w:rsid w:val="00256431"/>
    <w:rsid w:val="002628FA"/>
    <w:rsid w:val="002642E0"/>
    <w:rsid w:val="00264A15"/>
    <w:rsid w:val="00285975"/>
    <w:rsid w:val="0028717B"/>
    <w:rsid w:val="002A38A1"/>
    <w:rsid w:val="002A3999"/>
    <w:rsid w:val="002A3B37"/>
    <w:rsid w:val="002A4C3F"/>
    <w:rsid w:val="002B01ED"/>
    <w:rsid w:val="002B4246"/>
    <w:rsid w:val="002B6EC1"/>
    <w:rsid w:val="002C016F"/>
    <w:rsid w:val="002C5BBA"/>
    <w:rsid w:val="002C7AD5"/>
    <w:rsid w:val="002D0CA2"/>
    <w:rsid w:val="002D2981"/>
    <w:rsid w:val="002D379B"/>
    <w:rsid w:val="002E1B28"/>
    <w:rsid w:val="002E3AF5"/>
    <w:rsid w:val="002F0071"/>
    <w:rsid w:val="00313B07"/>
    <w:rsid w:val="00317F72"/>
    <w:rsid w:val="00322D82"/>
    <w:rsid w:val="00323A76"/>
    <w:rsid w:val="0032468E"/>
    <w:rsid w:val="00327F6D"/>
    <w:rsid w:val="00352144"/>
    <w:rsid w:val="003525A4"/>
    <w:rsid w:val="00353004"/>
    <w:rsid w:val="00363674"/>
    <w:rsid w:val="00363F1E"/>
    <w:rsid w:val="00367D04"/>
    <w:rsid w:val="00367D2A"/>
    <w:rsid w:val="00374C11"/>
    <w:rsid w:val="00396071"/>
    <w:rsid w:val="003A29BC"/>
    <w:rsid w:val="003A71B0"/>
    <w:rsid w:val="003B6797"/>
    <w:rsid w:val="003D1963"/>
    <w:rsid w:val="003D43C9"/>
    <w:rsid w:val="003E0D94"/>
    <w:rsid w:val="003E1AEC"/>
    <w:rsid w:val="003E2852"/>
    <w:rsid w:val="003F1F4E"/>
    <w:rsid w:val="003F40B1"/>
    <w:rsid w:val="003F64E4"/>
    <w:rsid w:val="00406D85"/>
    <w:rsid w:val="00410138"/>
    <w:rsid w:val="00435BA9"/>
    <w:rsid w:val="0044663D"/>
    <w:rsid w:val="0045531F"/>
    <w:rsid w:val="00462C91"/>
    <w:rsid w:val="00464346"/>
    <w:rsid w:val="00467436"/>
    <w:rsid w:val="00470E56"/>
    <w:rsid w:val="00476F27"/>
    <w:rsid w:val="0048683B"/>
    <w:rsid w:val="004878B8"/>
    <w:rsid w:val="004A3433"/>
    <w:rsid w:val="004C2008"/>
    <w:rsid w:val="004D4277"/>
    <w:rsid w:val="004D6573"/>
    <w:rsid w:val="004E4F49"/>
    <w:rsid w:val="004E61DB"/>
    <w:rsid w:val="004E7B82"/>
    <w:rsid w:val="00503EDD"/>
    <w:rsid w:val="005079B1"/>
    <w:rsid w:val="00516A7F"/>
    <w:rsid w:val="005319B7"/>
    <w:rsid w:val="0053373A"/>
    <w:rsid w:val="005352EB"/>
    <w:rsid w:val="00540953"/>
    <w:rsid w:val="00541C28"/>
    <w:rsid w:val="0054752F"/>
    <w:rsid w:val="0055308F"/>
    <w:rsid w:val="00556BD2"/>
    <w:rsid w:val="00560DE7"/>
    <w:rsid w:val="00561082"/>
    <w:rsid w:val="00566684"/>
    <w:rsid w:val="00571AAF"/>
    <w:rsid w:val="00591648"/>
    <w:rsid w:val="00592547"/>
    <w:rsid w:val="005937EF"/>
    <w:rsid w:val="00596552"/>
    <w:rsid w:val="005A0EA4"/>
    <w:rsid w:val="005A2CEE"/>
    <w:rsid w:val="005A7003"/>
    <w:rsid w:val="005B15D9"/>
    <w:rsid w:val="005B2C05"/>
    <w:rsid w:val="005B4589"/>
    <w:rsid w:val="005B5382"/>
    <w:rsid w:val="005B7084"/>
    <w:rsid w:val="005C4A50"/>
    <w:rsid w:val="005D1531"/>
    <w:rsid w:val="005D1ADC"/>
    <w:rsid w:val="005D3B8C"/>
    <w:rsid w:val="005D61D5"/>
    <w:rsid w:val="005D68A9"/>
    <w:rsid w:val="005E579C"/>
    <w:rsid w:val="005F3FE4"/>
    <w:rsid w:val="006061D9"/>
    <w:rsid w:val="006157E2"/>
    <w:rsid w:val="006159C6"/>
    <w:rsid w:val="00617AC3"/>
    <w:rsid w:val="00625A1F"/>
    <w:rsid w:val="00630240"/>
    <w:rsid w:val="00632CC2"/>
    <w:rsid w:val="006337FF"/>
    <w:rsid w:val="00634FD7"/>
    <w:rsid w:val="006409F4"/>
    <w:rsid w:val="006463AD"/>
    <w:rsid w:val="00650C43"/>
    <w:rsid w:val="00651AAA"/>
    <w:rsid w:val="00660C58"/>
    <w:rsid w:val="00665A00"/>
    <w:rsid w:val="006674F0"/>
    <w:rsid w:val="00671B01"/>
    <w:rsid w:val="00682767"/>
    <w:rsid w:val="00682A28"/>
    <w:rsid w:val="00684946"/>
    <w:rsid w:val="0069233A"/>
    <w:rsid w:val="006936D1"/>
    <w:rsid w:val="00695AAC"/>
    <w:rsid w:val="006A2A80"/>
    <w:rsid w:val="006B328A"/>
    <w:rsid w:val="006B6211"/>
    <w:rsid w:val="006D286B"/>
    <w:rsid w:val="006D6299"/>
    <w:rsid w:val="006E7156"/>
    <w:rsid w:val="006F5261"/>
    <w:rsid w:val="007014E8"/>
    <w:rsid w:val="00701AD4"/>
    <w:rsid w:val="00711D41"/>
    <w:rsid w:val="00711FEB"/>
    <w:rsid w:val="007123D3"/>
    <w:rsid w:val="00720CCE"/>
    <w:rsid w:val="007227A0"/>
    <w:rsid w:val="00722B28"/>
    <w:rsid w:val="00723CE8"/>
    <w:rsid w:val="007260D6"/>
    <w:rsid w:val="00726F64"/>
    <w:rsid w:val="00727958"/>
    <w:rsid w:val="00727F7E"/>
    <w:rsid w:val="00743D9D"/>
    <w:rsid w:val="0074551D"/>
    <w:rsid w:val="007456CE"/>
    <w:rsid w:val="007458AE"/>
    <w:rsid w:val="00747967"/>
    <w:rsid w:val="0075329B"/>
    <w:rsid w:val="00755606"/>
    <w:rsid w:val="007563B2"/>
    <w:rsid w:val="00764BC5"/>
    <w:rsid w:val="00767D48"/>
    <w:rsid w:val="00771CA6"/>
    <w:rsid w:val="0078246C"/>
    <w:rsid w:val="00793F3C"/>
    <w:rsid w:val="007A3E78"/>
    <w:rsid w:val="007B64DC"/>
    <w:rsid w:val="007D02E9"/>
    <w:rsid w:val="007E55D7"/>
    <w:rsid w:val="007E71F3"/>
    <w:rsid w:val="007F040A"/>
    <w:rsid w:val="007F6C1F"/>
    <w:rsid w:val="00801BF1"/>
    <w:rsid w:val="00802776"/>
    <w:rsid w:val="00816BD9"/>
    <w:rsid w:val="00822FCC"/>
    <w:rsid w:val="0082389A"/>
    <w:rsid w:val="00825821"/>
    <w:rsid w:val="00840E07"/>
    <w:rsid w:val="00841474"/>
    <w:rsid w:val="00844402"/>
    <w:rsid w:val="00856D9A"/>
    <w:rsid w:val="00861956"/>
    <w:rsid w:val="00874CBE"/>
    <w:rsid w:val="00890328"/>
    <w:rsid w:val="008951D9"/>
    <w:rsid w:val="008A04EE"/>
    <w:rsid w:val="008A0FE2"/>
    <w:rsid w:val="008A294B"/>
    <w:rsid w:val="008A4344"/>
    <w:rsid w:val="008A5701"/>
    <w:rsid w:val="008A6FCB"/>
    <w:rsid w:val="008C5FB5"/>
    <w:rsid w:val="008E6367"/>
    <w:rsid w:val="009050FA"/>
    <w:rsid w:val="00907A2B"/>
    <w:rsid w:val="00910BD3"/>
    <w:rsid w:val="009179FA"/>
    <w:rsid w:val="009205B9"/>
    <w:rsid w:val="009235B4"/>
    <w:rsid w:val="00931304"/>
    <w:rsid w:val="00934604"/>
    <w:rsid w:val="0093624D"/>
    <w:rsid w:val="00945D8F"/>
    <w:rsid w:val="00953584"/>
    <w:rsid w:val="00957ECD"/>
    <w:rsid w:val="009639A2"/>
    <w:rsid w:val="0096446B"/>
    <w:rsid w:val="00970B48"/>
    <w:rsid w:val="0097428E"/>
    <w:rsid w:val="009805FB"/>
    <w:rsid w:val="00986A8E"/>
    <w:rsid w:val="00986CBB"/>
    <w:rsid w:val="009904FA"/>
    <w:rsid w:val="009A0BFF"/>
    <w:rsid w:val="009A1E84"/>
    <w:rsid w:val="009A5A12"/>
    <w:rsid w:val="009B113E"/>
    <w:rsid w:val="009B4CDF"/>
    <w:rsid w:val="009C2E46"/>
    <w:rsid w:val="009C31C8"/>
    <w:rsid w:val="009D4CD8"/>
    <w:rsid w:val="009E3CAA"/>
    <w:rsid w:val="009E45E5"/>
    <w:rsid w:val="009F0060"/>
    <w:rsid w:val="009F2BDF"/>
    <w:rsid w:val="00A065D3"/>
    <w:rsid w:val="00A17AA1"/>
    <w:rsid w:val="00A25298"/>
    <w:rsid w:val="00A31F7E"/>
    <w:rsid w:val="00A321F1"/>
    <w:rsid w:val="00A56481"/>
    <w:rsid w:val="00A572E0"/>
    <w:rsid w:val="00A659F9"/>
    <w:rsid w:val="00A66B8E"/>
    <w:rsid w:val="00A7200E"/>
    <w:rsid w:val="00A72702"/>
    <w:rsid w:val="00A91206"/>
    <w:rsid w:val="00A96E0D"/>
    <w:rsid w:val="00AA16A2"/>
    <w:rsid w:val="00AA4CF8"/>
    <w:rsid w:val="00AB0878"/>
    <w:rsid w:val="00AC76F5"/>
    <w:rsid w:val="00AD6F5D"/>
    <w:rsid w:val="00AD741B"/>
    <w:rsid w:val="00AE1174"/>
    <w:rsid w:val="00AE1E52"/>
    <w:rsid w:val="00AF1721"/>
    <w:rsid w:val="00B12E36"/>
    <w:rsid w:val="00B138C0"/>
    <w:rsid w:val="00B16678"/>
    <w:rsid w:val="00B3099E"/>
    <w:rsid w:val="00B346EA"/>
    <w:rsid w:val="00B445B3"/>
    <w:rsid w:val="00B46827"/>
    <w:rsid w:val="00B47043"/>
    <w:rsid w:val="00B47AA2"/>
    <w:rsid w:val="00B50FA1"/>
    <w:rsid w:val="00B55378"/>
    <w:rsid w:val="00B578B0"/>
    <w:rsid w:val="00B743E3"/>
    <w:rsid w:val="00B77F29"/>
    <w:rsid w:val="00B8399D"/>
    <w:rsid w:val="00B84393"/>
    <w:rsid w:val="00B97740"/>
    <w:rsid w:val="00BB2CA4"/>
    <w:rsid w:val="00BC37EC"/>
    <w:rsid w:val="00BC777B"/>
    <w:rsid w:val="00BC7827"/>
    <w:rsid w:val="00BE30CE"/>
    <w:rsid w:val="00BE78CC"/>
    <w:rsid w:val="00BF1BB3"/>
    <w:rsid w:val="00BF38C8"/>
    <w:rsid w:val="00BF39DF"/>
    <w:rsid w:val="00C1244C"/>
    <w:rsid w:val="00C34744"/>
    <w:rsid w:val="00C34DCD"/>
    <w:rsid w:val="00C35353"/>
    <w:rsid w:val="00C41CE7"/>
    <w:rsid w:val="00C451F6"/>
    <w:rsid w:val="00C56E23"/>
    <w:rsid w:val="00C5784D"/>
    <w:rsid w:val="00C64B9C"/>
    <w:rsid w:val="00C711ED"/>
    <w:rsid w:val="00C73770"/>
    <w:rsid w:val="00C740B3"/>
    <w:rsid w:val="00C8007C"/>
    <w:rsid w:val="00C826E5"/>
    <w:rsid w:val="00C8449A"/>
    <w:rsid w:val="00C858A7"/>
    <w:rsid w:val="00C95EB7"/>
    <w:rsid w:val="00CA0471"/>
    <w:rsid w:val="00CA2F8F"/>
    <w:rsid w:val="00CA3933"/>
    <w:rsid w:val="00CA3D95"/>
    <w:rsid w:val="00CA58E8"/>
    <w:rsid w:val="00CB4143"/>
    <w:rsid w:val="00CB50D8"/>
    <w:rsid w:val="00CB5B9B"/>
    <w:rsid w:val="00CC62DC"/>
    <w:rsid w:val="00CD7BB5"/>
    <w:rsid w:val="00CE0740"/>
    <w:rsid w:val="00CE4061"/>
    <w:rsid w:val="00D15208"/>
    <w:rsid w:val="00D25D45"/>
    <w:rsid w:val="00D26F25"/>
    <w:rsid w:val="00D3586D"/>
    <w:rsid w:val="00D40E37"/>
    <w:rsid w:val="00D46E2B"/>
    <w:rsid w:val="00D62E1D"/>
    <w:rsid w:val="00D639FE"/>
    <w:rsid w:val="00D66034"/>
    <w:rsid w:val="00D71B39"/>
    <w:rsid w:val="00D751AB"/>
    <w:rsid w:val="00D81BCF"/>
    <w:rsid w:val="00D82A35"/>
    <w:rsid w:val="00D83C4B"/>
    <w:rsid w:val="00DA16DE"/>
    <w:rsid w:val="00DA381A"/>
    <w:rsid w:val="00DB0424"/>
    <w:rsid w:val="00DB1BAE"/>
    <w:rsid w:val="00DB66A1"/>
    <w:rsid w:val="00DC5997"/>
    <w:rsid w:val="00DC5C52"/>
    <w:rsid w:val="00DD00E7"/>
    <w:rsid w:val="00DD4419"/>
    <w:rsid w:val="00DE0EF5"/>
    <w:rsid w:val="00DE21D4"/>
    <w:rsid w:val="00DF52F0"/>
    <w:rsid w:val="00E00DD5"/>
    <w:rsid w:val="00E025A1"/>
    <w:rsid w:val="00E02A05"/>
    <w:rsid w:val="00E21373"/>
    <w:rsid w:val="00E227D2"/>
    <w:rsid w:val="00E311DF"/>
    <w:rsid w:val="00E4367D"/>
    <w:rsid w:val="00E43DA6"/>
    <w:rsid w:val="00E47A69"/>
    <w:rsid w:val="00E5430F"/>
    <w:rsid w:val="00E55AF0"/>
    <w:rsid w:val="00E675A9"/>
    <w:rsid w:val="00E67DC7"/>
    <w:rsid w:val="00E70125"/>
    <w:rsid w:val="00E72F69"/>
    <w:rsid w:val="00E751C5"/>
    <w:rsid w:val="00E944B1"/>
    <w:rsid w:val="00EA3DBA"/>
    <w:rsid w:val="00EB012D"/>
    <w:rsid w:val="00EC395B"/>
    <w:rsid w:val="00ED3E27"/>
    <w:rsid w:val="00ED44BD"/>
    <w:rsid w:val="00EE1B53"/>
    <w:rsid w:val="00EE2314"/>
    <w:rsid w:val="00EF3253"/>
    <w:rsid w:val="00F0791A"/>
    <w:rsid w:val="00F115E6"/>
    <w:rsid w:val="00F20660"/>
    <w:rsid w:val="00F3658A"/>
    <w:rsid w:val="00F429A2"/>
    <w:rsid w:val="00F46B82"/>
    <w:rsid w:val="00F50196"/>
    <w:rsid w:val="00F573D1"/>
    <w:rsid w:val="00F607D0"/>
    <w:rsid w:val="00F7706D"/>
    <w:rsid w:val="00F81EB7"/>
    <w:rsid w:val="00F862C2"/>
    <w:rsid w:val="00F86BDA"/>
    <w:rsid w:val="00F97125"/>
    <w:rsid w:val="00FA09AC"/>
    <w:rsid w:val="00FA447D"/>
    <w:rsid w:val="00FB525E"/>
    <w:rsid w:val="00FB5D5B"/>
    <w:rsid w:val="00FB73D6"/>
    <w:rsid w:val="00FD4657"/>
    <w:rsid w:val="00FD4FA0"/>
    <w:rsid w:val="00FE0F92"/>
    <w:rsid w:val="00FF0BEB"/>
    <w:rsid w:val="00FF26E1"/>
    <w:rsid w:val="00FF556C"/>
    <w:rsid w:val="00FF5A1B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71C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8B0"/>
    <w:rPr>
      <w:color w:val="954F72"/>
      <w:u w:val="single"/>
    </w:rPr>
  </w:style>
  <w:style w:type="paragraph" w:customStyle="1" w:styleId="msonormal0">
    <w:name w:val="msonormal"/>
    <w:basedOn w:val="Normal"/>
    <w:rsid w:val="00B578B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578B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B578B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B578B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B578B0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Normal"/>
    <w:rsid w:val="00B578B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Normal"/>
    <w:rsid w:val="00B578B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Normal"/>
    <w:rsid w:val="00B578B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9">
    <w:name w:val="xl9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1">
    <w:name w:val="xl10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0">
    <w:name w:val="xl110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Normal"/>
    <w:rsid w:val="00B57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styleId="TableGrid">
    <w:name w:val="Table Grid"/>
    <w:basedOn w:val="TableNormal"/>
    <w:uiPriority w:val="59"/>
    <w:rsid w:val="00B5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8B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8B0"/>
  </w:style>
  <w:style w:type="paragraph" w:styleId="Footer">
    <w:name w:val="footer"/>
    <w:basedOn w:val="Normal"/>
    <w:link w:val="FooterChar"/>
    <w:uiPriority w:val="99"/>
    <w:unhideWhenUsed/>
    <w:rsid w:val="00B5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8B0"/>
  </w:style>
  <w:style w:type="character" w:customStyle="1" w:styleId="Heading2Char">
    <w:name w:val="Heading 2 Char"/>
    <w:basedOn w:val="DefaultParagraphFont"/>
    <w:link w:val="Heading2"/>
    <w:rsid w:val="00771CA6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71C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771CA6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F20660"/>
    <w:rPr>
      <w:color w:val="808080"/>
    </w:rPr>
  </w:style>
  <w:style w:type="character" w:styleId="Strong">
    <w:name w:val="Strong"/>
    <w:basedOn w:val="DefaultParagraphFont"/>
    <w:uiPriority w:val="22"/>
    <w:qFormat/>
    <w:rsid w:val="00CE406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1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71C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8B0"/>
    <w:rPr>
      <w:color w:val="954F72"/>
      <w:u w:val="single"/>
    </w:rPr>
  </w:style>
  <w:style w:type="paragraph" w:customStyle="1" w:styleId="msonormal0">
    <w:name w:val="msonormal"/>
    <w:basedOn w:val="Normal"/>
    <w:rsid w:val="00B578B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578B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B578B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B578B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B578B0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Normal"/>
    <w:rsid w:val="00B578B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Normal"/>
    <w:rsid w:val="00B578B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Normal"/>
    <w:rsid w:val="00B578B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9">
    <w:name w:val="xl9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1">
    <w:name w:val="xl101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0">
    <w:name w:val="xl110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Normal"/>
    <w:rsid w:val="00B57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Normal"/>
    <w:rsid w:val="00B57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rsid w:val="00B57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Normal"/>
    <w:rsid w:val="00B57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Normal"/>
    <w:rsid w:val="00B57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styleId="TableGrid">
    <w:name w:val="Table Grid"/>
    <w:basedOn w:val="TableNormal"/>
    <w:uiPriority w:val="59"/>
    <w:rsid w:val="00B5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8B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8B0"/>
  </w:style>
  <w:style w:type="paragraph" w:styleId="Footer">
    <w:name w:val="footer"/>
    <w:basedOn w:val="Normal"/>
    <w:link w:val="FooterChar"/>
    <w:uiPriority w:val="99"/>
    <w:unhideWhenUsed/>
    <w:rsid w:val="00B5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8B0"/>
  </w:style>
  <w:style w:type="character" w:customStyle="1" w:styleId="Heading2Char">
    <w:name w:val="Heading 2 Char"/>
    <w:basedOn w:val="DefaultParagraphFont"/>
    <w:link w:val="Heading2"/>
    <w:rsid w:val="00771CA6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71C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771CA6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F20660"/>
    <w:rPr>
      <w:color w:val="808080"/>
    </w:rPr>
  </w:style>
  <w:style w:type="character" w:styleId="Strong">
    <w:name w:val="Strong"/>
    <w:basedOn w:val="DefaultParagraphFont"/>
    <w:uiPriority w:val="22"/>
    <w:qFormat/>
    <w:rsid w:val="00CE406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1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C27B-0A76-4ECB-A117-F98F9547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2021-05-04T04:42:00Z</cp:lastPrinted>
  <dcterms:created xsi:type="dcterms:W3CDTF">2021-05-05T10:41:00Z</dcterms:created>
  <dcterms:modified xsi:type="dcterms:W3CDTF">2021-05-05T10:41:00Z</dcterms:modified>
</cp:coreProperties>
</file>