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1BB" w:rsidRPr="000B4CD5" w:rsidRDefault="008971BB" w:rsidP="008971BB">
      <w:pPr>
        <w:jc w:val="center"/>
        <w:rPr>
          <w:rFonts w:cs="Times New Roman"/>
          <w:b/>
          <w:bCs/>
        </w:rPr>
      </w:pPr>
      <w:bookmarkStart w:id="0" w:name="_GoBack"/>
      <w:bookmarkEnd w:id="0"/>
      <w:r w:rsidRPr="000B4CD5">
        <w:rPr>
          <w:rFonts w:cs="Times New Roman"/>
          <w:b/>
          <w:bCs/>
        </w:rPr>
        <w:t>PHỤ LỤC DANH MỤC HÀNG HÓA YÊU CẦU</w:t>
      </w:r>
    </w:p>
    <w:p w:rsidR="00280FA5" w:rsidRPr="000B4CD5" w:rsidRDefault="00280FA5" w:rsidP="00280FA5">
      <w:pPr>
        <w:jc w:val="right"/>
        <w:rPr>
          <w:rFonts w:cs="Times New Roman"/>
          <w:b/>
          <w:bCs/>
        </w:rPr>
      </w:pPr>
      <w:r w:rsidRPr="000B4CD5">
        <w:rPr>
          <w:rFonts w:cs="Times New Roman"/>
          <w:b/>
          <w:bCs/>
        </w:rPr>
        <w:t>Đơn vị tính: VNĐ</w:t>
      </w:r>
    </w:p>
    <w:p w:rsidR="008971BB" w:rsidRPr="000B4CD5" w:rsidRDefault="008971BB">
      <w:pPr>
        <w:rPr>
          <w:rFonts w:cs="Times New Roman"/>
        </w:rPr>
      </w:pPr>
    </w:p>
    <w:tbl>
      <w:tblPr>
        <w:tblW w:w="15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2340"/>
        <w:gridCol w:w="3661"/>
        <w:gridCol w:w="851"/>
        <w:gridCol w:w="888"/>
        <w:gridCol w:w="1256"/>
        <w:gridCol w:w="895"/>
        <w:gridCol w:w="866"/>
        <w:gridCol w:w="939"/>
        <w:gridCol w:w="954"/>
        <w:gridCol w:w="1069"/>
        <w:gridCol w:w="813"/>
      </w:tblGrid>
      <w:tr w:rsidR="00254FA2" w:rsidRPr="000B4CD5" w:rsidTr="00752637">
        <w:trPr>
          <w:trHeight w:val="1291"/>
          <w:tblHeader/>
          <w:jc w:val="center"/>
        </w:trPr>
        <w:tc>
          <w:tcPr>
            <w:tcW w:w="773" w:type="dxa"/>
            <w:shd w:val="clear" w:color="auto" w:fill="auto"/>
            <w:vAlign w:val="center"/>
            <w:hideMark/>
          </w:tcPr>
          <w:p w:rsidR="00254FA2" w:rsidRPr="000B4CD5" w:rsidRDefault="00254FA2" w:rsidP="00BF0C21">
            <w:pPr>
              <w:spacing w:before="0" w:after="0" w:line="276" w:lineRule="auto"/>
              <w:jc w:val="center"/>
              <w:rPr>
                <w:rFonts w:eastAsia="Times New Roman" w:cs="Times New Roman"/>
                <w:b/>
                <w:bCs/>
              </w:rPr>
            </w:pPr>
            <w:r w:rsidRPr="000B4CD5">
              <w:rPr>
                <w:rFonts w:eastAsia="Times New Roman" w:cs="Times New Roman"/>
                <w:b/>
                <w:bCs/>
              </w:rPr>
              <w:t> STT</w:t>
            </w:r>
          </w:p>
        </w:tc>
        <w:tc>
          <w:tcPr>
            <w:tcW w:w="2340" w:type="dxa"/>
            <w:shd w:val="clear" w:color="auto" w:fill="auto"/>
            <w:vAlign w:val="center"/>
            <w:hideMark/>
          </w:tcPr>
          <w:p w:rsidR="00254FA2" w:rsidRPr="000B4CD5" w:rsidRDefault="00254FA2" w:rsidP="00BF0C21">
            <w:pPr>
              <w:spacing w:before="0" w:after="0" w:line="276" w:lineRule="auto"/>
              <w:jc w:val="left"/>
              <w:rPr>
                <w:rFonts w:eastAsia="Times New Roman" w:cs="Times New Roman"/>
                <w:b/>
                <w:bCs/>
              </w:rPr>
            </w:pPr>
            <w:r w:rsidRPr="000B4CD5">
              <w:rPr>
                <w:rFonts w:eastAsia="Times New Roman" w:cs="Times New Roman"/>
                <w:b/>
                <w:bCs/>
              </w:rPr>
              <w:t>Tên hàng hóa, dịch vụ</w:t>
            </w:r>
          </w:p>
        </w:tc>
        <w:tc>
          <w:tcPr>
            <w:tcW w:w="3661" w:type="dxa"/>
            <w:shd w:val="clear" w:color="auto" w:fill="auto"/>
            <w:vAlign w:val="center"/>
            <w:hideMark/>
          </w:tcPr>
          <w:p w:rsidR="00254FA2" w:rsidRPr="000B4CD5" w:rsidRDefault="00254FA2" w:rsidP="00BF0C21">
            <w:pPr>
              <w:spacing w:before="0" w:after="0" w:line="276" w:lineRule="auto"/>
              <w:jc w:val="center"/>
              <w:rPr>
                <w:rFonts w:eastAsia="Times New Roman" w:cs="Times New Roman"/>
                <w:b/>
                <w:bCs/>
              </w:rPr>
            </w:pPr>
            <w:r w:rsidRPr="000B4CD5">
              <w:rPr>
                <w:rFonts w:eastAsia="Times New Roman" w:cs="Times New Roman"/>
                <w:b/>
                <w:bCs/>
              </w:rPr>
              <w:t>Tiêu chuẩn kỹ thuật</w:t>
            </w:r>
          </w:p>
        </w:tc>
        <w:tc>
          <w:tcPr>
            <w:tcW w:w="851" w:type="dxa"/>
            <w:shd w:val="clear" w:color="auto" w:fill="auto"/>
            <w:vAlign w:val="center"/>
            <w:hideMark/>
          </w:tcPr>
          <w:p w:rsidR="00254FA2" w:rsidRPr="000B4CD5" w:rsidRDefault="00254FA2" w:rsidP="00BF0C21">
            <w:pPr>
              <w:spacing w:before="0" w:after="0" w:line="276" w:lineRule="auto"/>
              <w:jc w:val="center"/>
              <w:rPr>
                <w:rFonts w:eastAsia="Times New Roman" w:cs="Times New Roman"/>
                <w:b/>
                <w:bCs/>
              </w:rPr>
            </w:pPr>
            <w:r w:rsidRPr="000B4CD5">
              <w:rPr>
                <w:rFonts w:eastAsia="Times New Roman" w:cs="Times New Roman"/>
                <w:b/>
                <w:bCs/>
              </w:rPr>
              <w:t>Mã hàng hóa</w:t>
            </w:r>
          </w:p>
        </w:tc>
        <w:tc>
          <w:tcPr>
            <w:tcW w:w="888" w:type="dxa"/>
            <w:shd w:val="clear" w:color="auto" w:fill="auto"/>
            <w:vAlign w:val="center"/>
            <w:hideMark/>
          </w:tcPr>
          <w:p w:rsidR="00254FA2" w:rsidRPr="000B4CD5" w:rsidRDefault="00254FA2" w:rsidP="00BF0C21">
            <w:pPr>
              <w:spacing w:before="0" w:after="0" w:line="276" w:lineRule="auto"/>
              <w:jc w:val="center"/>
              <w:rPr>
                <w:rFonts w:eastAsia="Times New Roman" w:cs="Times New Roman"/>
                <w:b/>
                <w:bCs/>
              </w:rPr>
            </w:pPr>
            <w:r w:rsidRPr="000B4CD5">
              <w:rPr>
                <w:rFonts w:eastAsia="Times New Roman" w:cs="Times New Roman"/>
                <w:b/>
                <w:bCs/>
              </w:rPr>
              <w:t xml:space="preserve">Hãng, xuất xứ  </w:t>
            </w:r>
          </w:p>
        </w:tc>
        <w:tc>
          <w:tcPr>
            <w:tcW w:w="1256" w:type="dxa"/>
            <w:shd w:val="clear" w:color="auto" w:fill="auto"/>
            <w:vAlign w:val="center"/>
            <w:hideMark/>
          </w:tcPr>
          <w:p w:rsidR="00254FA2" w:rsidRPr="000B4CD5" w:rsidRDefault="00254FA2" w:rsidP="00BF0C21">
            <w:pPr>
              <w:spacing w:before="0" w:after="0" w:line="276" w:lineRule="auto"/>
              <w:jc w:val="center"/>
              <w:rPr>
                <w:rFonts w:eastAsia="Times New Roman" w:cs="Times New Roman"/>
                <w:b/>
                <w:bCs/>
              </w:rPr>
            </w:pPr>
            <w:r w:rsidRPr="000B4CD5">
              <w:rPr>
                <w:rFonts w:eastAsia="Times New Roman" w:cs="Times New Roman"/>
                <w:b/>
                <w:bCs/>
              </w:rPr>
              <w:t>Quy cách đóng gói</w:t>
            </w:r>
          </w:p>
        </w:tc>
        <w:tc>
          <w:tcPr>
            <w:tcW w:w="895" w:type="dxa"/>
            <w:vAlign w:val="center"/>
          </w:tcPr>
          <w:p w:rsidR="00254FA2" w:rsidRPr="000B4CD5" w:rsidRDefault="00254FA2" w:rsidP="00BF0C21">
            <w:pPr>
              <w:spacing w:before="0" w:after="0" w:line="276" w:lineRule="auto"/>
              <w:jc w:val="center"/>
              <w:rPr>
                <w:rFonts w:eastAsia="Times New Roman" w:cs="Times New Roman"/>
                <w:b/>
                <w:bCs/>
              </w:rPr>
            </w:pPr>
            <w:r w:rsidRPr="000B4CD5">
              <w:rPr>
                <w:rFonts w:eastAsia="Times New Roman" w:cs="Times New Roman"/>
                <w:b/>
                <w:bCs/>
              </w:rPr>
              <w:t>Đơn vị tính</w:t>
            </w:r>
          </w:p>
        </w:tc>
        <w:tc>
          <w:tcPr>
            <w:tcW w:w="866" w:type="dxa"/>
            <w:shd w:val="clear" w:color="auto" w:fill="auto"/>
            <w:vAlign w:val="center"/>
            <w:hideMark/>
          </w:tcPr>
          <w:p w:rsidR="00254FA2" w:rsidRPr="000B4CD5" w:rsidRDefault="00254FA2" w:rsidP="00BF0C21">
            <w:pPr>
              <w:spacing w:before="0" w:after="0" w:line="276" w:lineRule="auto"/>
              <w:jc w:val="center"/>
              <w:rPr>
                <w:rFonts w:eastAsia="Times New Roman" w:cs="Times New Roman"/>
                <w:b/>
                <w:bCs/>
              </w:rPr>
            </w:pPr>
            <w:r w:rsidRPr="000B4CD5">
              <w:rPr>
                <w:rFonts w:eastAsia="Times New Roman" w:cs="Times New Roman"/>
                <w:b/>
                <w:bCs/>
              </w:rPr>
              <w:t>Số lượng</w:t>
            </w:r>
          </w:p>
        </w:tc>
        <w:tc>
          <w:tcPr>
            <w:tcW w:w="939" w:type="dxa"/>
            <w:shd w:val="clear" w:color="auto" w:fill="auto"/>
            <w:vAlign w:val="center"/>
            <w:hideMark/>
          </w:tcPr>
          <w:p w:rsidR="00254FA2" w:rsidRPr="000B4CD5" w:rsidRDefault="00254FA2" w:rsidP="00BF0C21">
            <w:pPr>
              <w:spacing w:before="0" w:after="0" w:line="276" w:lineRule="auto"/>
              <w:jc w:val="center"/>
              <w:rPr>
                <w:rFonts w:eastAsia="Times New Roman" w:cs="Times New Roman"/>
                <w:b/>
                <w:bCs/>
              </w:rPr>
            </w:pPr>
            <w:r w:rsidRPr="000B4CD5">
              <w:rPr>
                <w:rFonts w:eastAsia="Times New Roman" w:cs="Times New Roman"/>
                <w:b/>
                <w:bCs/>
              </w:rPr>
              <w:t>Đơn giá</w:t>
            </w:r>
          </w:p>
          <w:p w:rsidR="00254FA2" w:rsidRPr="000B4CD5" w:rsidRDefault="00254FA2" w:rsidP="00BF0C21">
            <w:pPr>
              <w:spacing w:before="0" w:after="0" w:line="276" w:lineRule="auto"/>
              <w:jc w:val="center"/>
              <w:rPr>
                <w:rFonts w:eastAsia="Times New Roman" w:cs="Times New Roman"/>
                <w:b/>
                <w:bCs/>
              </w:rPr>
            </w:pPr>
            <w:r w:rsidRPr="000B4CD5">
              <w:rPr>
                <w:rFonts w:eastAsia="Times New Roman" w:cs="Times New Roman"/>
                <w:b/>
                <w:bCs/>
              </w:rPr>
              <w:t>(VAT)</w:t>
            </w:r>
          </w:p>
        </w:tc>
        <w:tc>
          <w:tcPr>
            <w:tcW w:w="954" w:type="dxa"/>
            <w:shd w:val="clear" w:color="auto" w:fill="auto"/>
            <w:vAlign w:val="center"/>
            <w:hideMark/>
          </w:tcPr>
          <w:p w:rsidR="00254FA2" w:rsidRPr="000B4CD5" w:rsidRDefault="00254FA2" w:rsidP="00BF0C21">
            <w:pPr>
              <w:spacing w:before="0" w:after="0" w:line="276" w:lineRule="auto"/>
              <w:jc w:val="center"/>
              <w:rPr>
                <w:rFonts w:eastAsia="Times New Roman" w:cs="Times New Roman"/>
                <w:b/>
                <w:bCs/>
              </w:rPr>
            </w:pPr>
            <w:r w:rsidRPr="000B4CD5">
              <w:rPr>
                <w:rFonts w:eastAsia="Times New Roman" w:cs="Times New Roman"/>
                <w:b/>
                <w:bCs/>
              </w:rPr>
              <w:t>Thành tiền</w:t>
            </w:r>
          </w:p>
        </w:tc>
        <w:tc>
          <w:tcPr>
            <w:tcW w:w="1069" w:type="dxa"/>
            <w:vAlign w:val="center"/>
          </w:tcPr>
          <w:p w:rsidR="00254FA2" w:rsidRPr="000B4CD5" w:rsidRDefault="00254FA2" w:rsidP="00BF0C21">
            <w:pPr>
              <w:spacing w:before="0" w:after="0" w:line="276" w:lineRule="auto"/>
              <w:jc w:val="center"/>
              <w:rPr>
                <w:rFonts w:eastAsia="Times New Roman" w:cs="Times New Roman"/>
                <w:b/>
                <w:bCs/>
              </w:rPr>
            </w:pPr>
            <w:r w:rsidRPr="000B4CD5">
              <w:rPr>
                <w:rFonts w:eastAsia="Times New Roman" w:cs="Times New Roman"/>
                <w:b/>
                <w:bCs/>
              </w:rPr>
              <w:t>Phân nhóm TBYT theo thông tư 14/2020</w:t>
            </w:r>
          </w:p>
          <w:p w:rsidR="00254FA2" w:rsidRPr="000B4CD5" w:rsidRDefault="00254FA2" w:rsidP="00BF0C21">
            <w:pPr>
              <w:spacing w:before="0" w:after="0" w:line="276" w:lineRule="auto"/>
              <w:jc w:val="center"/>
              <w:rPr>
                <w:rFonts w:eastAsia="Times New Roman" w:cs="Times New Roman"/>
                <w:b/>
                <w:bCs/>
              </w:rPr>
            </w:pPr>
            <w:r w:rsidRPr="000B4CD5">
              <w:rPr>
                <w:rFonts w:eastAsia="Times New Roman" w:cs="Times New Roman"/>
                <w:b/>
                <w:bCs/>
              </w:rPr>
              <w:t>(Nếu có)</w:t>
            </w:r>
          </w:p>
        </w:tc>
        <w:tc>
          <w:tcPr>
            <w:tcW w:w="813" w:type="dxa"/>
          </w:tcPr>
          <w:p w:rsidR="00254FA2" w:rsidRPr="000B4CD5" w:rsidRDefault="00254FA2" w:rsidP="00BF0C21">
            <w:pPr>
              <w:spacing w:before="0" w:after="0" w:line="276" w:lineRule="auto"/>
              <w:jc w:val="center"/>
              <w:rPr>
                <w:rFonts w:eastAsia="Times New Roman" w:cs="Times New Roman"/>
                <w:b/>
                <w:bCs/>
              </w:rPr>
            </w:pPr>
            <w:r w:rsidRPr="000B4CD5">
              <w:rPr>
                <w:rFonts w:eastAsia="Times New Roman" w:cs="Times New Roman"/>
                <w:b/>
                <w:bCs/>
              </w:rPr>
              <w:t>Thuế suất VAT của hàng hóa</w:t>
            </w:r>
          </w:p>
        </w:tc>
      </w:tr>
      <w:tr w:rsidR="00666C11" w:rsidRPr="000B4CD5" w:rsidTr="00752637">
        <w:trPr>
          <w:trHeight w:val="20"/>
          <w:jc w:val="center"/>
        </w:trPr>
        <w:tc>
          <w:tcPr>
            <w:tcW w:w="773" w:type="dxa"/>
            <w:shd w:val="clear" w:color="auto" w:fill="auto"/>
            <w:noWrap/>
            <w:vAlign w:val="center"/>
            <w:hideMark/>
          </w:tcPr>
          <w:p w:rsidR="00666C11" w:rsidRPr="000B4CD5" w:rsidRDefault="00666C11" w:rsidP="00666C11">
            <w:pPr>
              <w:spacing w:before="0" w:after="0" w:line="276" w:lineRule="auto"/>
              <w:jc w:val="center"/>
              <w:rPr>
                <w:rFonts w:eastAsia="Times New Roman" w:cs="Times New Roman"/>
                <w:b/>
                <w:bCs/>
              </w:rPr>
            </w:pPr>
            <w:r w:rsidRPr="000B4CD5">
              <w:rPr>
                <w:rFonts w:eastAsia="Times New Roman" w:cs="Times New Roman"/>
                <w:b/>
                <w:bCs/>
              </w:rPr>
              <w:t>1</w:t>
            </w:r>
          </w:p>
        </w:tc>
        <w:tc>
          <w:tcPr>
            <w:tcW w:w="2340" w:type="dxa"/>
            <w:shd w:val="clear" w:color="auto" w:fill="auto"/>
            <w:vAlign w:val="center"/>
          </w:tcPr>
          <w:p w:rsidR="00666C11" w:rsidRDefault="00666C11" w:rsidP="00666C11">
            <w:pPr>
              <w:spacing w:before="0" w:after="0"/>
              <w:jc w:val="left"/>
              <w:rPr>
                <w:sz w:val="24"/>
                <w:szCs w:val="24"/>
              </w:rPr>
            </w:pPr>
            <w:r>
              <w:t>Determine HIV 1/2</w:t>
            </w:r>
          </w:p>
        </w:tc>
        <w:tc>
          <w:tcPr>
            <w:tcW w:w="3661" w:type="dxa"/>
            <w:shd w:val="clear" w:color="auto" w:fill="auto"/>
            <w:vAlign w:val="center"/>
          </w:tcPr>
          <w:p w:rsidR="00666C11" w:rsidRDefault="00666C11" w:rsidP="00666C11">
            <w:pPr>
              <w:jc w:val="left"/>
            </w:pPr>
            <w:r>
              <w:t xml:space="preserve">1. Mục đích: </w:t>
            </w:r>
            <w:r>
              <w:br/>
              <w:t>2. Mô tả:</w:t>
            </w:r>
            <w:r>
              <w:br/>
              <w:t xml:space="preserve">- Độ nhạy và độ đặc hiệu cao &gt;99% </w:t>
            </w:r>
            <w:r>
              <w:br/>
              <w:t>- Phát hiện cả HIV 1 và HIV 2</w:t>
            </w:r>
            <w:r>
              <w:br/>
              <w:t xml:space="preserve"> - Cho kết quả nhanh 20-30 phút</w:t>
            </w:r>
            <w:r>
              <w:br/>
              <w:t xml:space="preserve">- Thao tác đơn giản, không yêu cầu máy móc </w:t>
            </w:r>
            <w:r>
              <w:br/>
              <w:t>3. Bảo quản: 2-30°C</w:t>
            </w:r>
            <w:r>
              <w:br/>
              <w:t>4. Hạn sử dụng: ≥06 tháng</w:t>
            </w:r>
          </w:p>
        </w:tc>
        <w:tc>
          <w:tcPr>
            <w:tcW w:w="851" w:type="dxa"/>
            <w:shd w:val="clear" w:color="auto" w:fill="auto"/>
            <w:vAlign w:val="center"/>
          </w:tcPr>
          <w:p w:rsidR="00666C11" w:rsidRPr="000B4CD5" w:rsidRDefault="00666C11" w:rsidP="00666C11">
            <w:pPr>
              <w:spacing w:before="0" w:after="0" w:line="276" w:lineRule="auto"/>
              <w:jc w:val="center"/>
              <w:rPr>
                <w:rFonts w:eastAsia="Times New Roman" w:cs="Times New Roman"/>
              </w:rPr>
            </w:pPr>
          </w:p>
        </w:tc>
        <w:tc>
          <w:tcPr>
            <w:tcW w:w="888" w:type="dxa"/>
            <w:shd w:val="clear" w:color="auto" w:fill="auto"/>
            <w:vAlign w:val="center"/>
          </w:tcPr>
          <w:p w:rsidR="00666C11" w:rsidRPr="000B4CD5" w:rsidRDefault="00666C11" w:rsidP="00666C11">
            <w:pPr>
              <w:spacing w:before="0" w:after="0" w:line="276" w:lineRule="auto"/>
              <w:jc w:val="center"/>
              <w:rPr>
                <w:rFonts w:eastAsia="Times New Roman" w:cs="Times New Roman"/>
              </w:rPr>
            </w:pPr>
          </w:p>
        </w:tc>
        <w:tc>
          <w:tcPr>
            <w:tcW w:w="1256" w:type="dxa"/>
            <w:shd w:val="clear" w:color="auto" w:fill="auto"/>
            <w:vAlign w:val="center"/>
          </w:tcPr>
          <w:p w:rsidR="00666C11" w:rsidRPr="00666C11" w:rsidRDefault="00666C11" w:rsidP="00666C11">
            <w:pPr>
              <w:spacing w:before="0" w:after="0"/>
              <w:jc w:val="center"/>
              <w:rPr>
                <w:color w:val="auto"/>
              </w:rPr>
            </w:pPr>
            <w:r w:rsidRPr="00666C11">
              <w:t xml:space="preserve">Hộp 100 </w:t>
            </w:r>
            <w:r>
              <w:t>xét nghiệm</w:t>
            </w:r>
          </w:p>
        </w:tc>
        <w:tc>
          <w:tcPr>
            <w:tcW w:w="895" w:type="dxa"/>
            <w:vAlign w:val="center"/>
          </w:tcPr>
          <w:p w:rsidR="00666C11" w:rsidRPr="00666C11" w:rsidRDefault="00666C11" w:rsidP="00666C11">
            <w:pPr>
              <w:spacing w:before="0" w:after="0"/>
              <w:jc w:val="center"/>
              <w:rPr>
                <w:color w:val="auto"/>
              </w:rPr>
            </w:pPr>
            <w:r w:rsidRPr="00666C11">
              <w:t xml:space="preserve">Hộp </w:t>
            </w:r>
          </w:p>
        </w:tc>
        <w:tc>
          <w:tcPr>
            <w:tcW w:w="866" w:type="dxa"/>
            <w:shd w:val="clear" w:color="auto" w:fill="auto"/>
            <w:vAlign w:val="center"/>
          </w:tcPr>
          <w:p w:rsidR="00666C11" w:rsidRPr="000B4CD5" w:rsidRDefault="00D534C0" w:rsidP="00666C11">
            <w:pPr>
              <w:spacing w:line="276" w:lineRule="auto"/>
              <w:jc w:val="center"/>
              <w:rPr>
                <w:rFonts w:cs="Times New Roman"/>
              </w:rPr>
            </w:pPr>
            <w:r>
              <w:rPr>
                <w:rFonts w:cs="Times New Roman"/>
              </w:rPr>
              <w:t>2</w:t>
            </w:r>
          </w:p>
        </w:tc>
        <w:tc>
          <w:tcPr>
            <w:tcW w:w="939" w:type="dxa"/>
            <w:shd w:val="clear" w:color="auto" w:fill="auto"/>
            <w:noWrap/>
            <w:vAlign w:val="center"/>
          </w:tcPr>
          <w:p w:rsidR="00666C11" w:rsidRPr="000B4CD5" w:rsidRDefault="00666C11" w:rsidP="00666C11">
            <w:pPr>
              <w:spacing w:before="0" w:after="0" w:line="276" w:lineRule="auto"/>
              <w:jc w:val="center"/>
              <w:rPr>
                <w:rFonts w:eastAsia="Times New Roman" w:cs="Times New Roman"/>
              </w:rPr>
            </w:pPr>
          </w:p>
        </w:tc>
        <w:tc>
          <w:tcPr>
            <w:tcW w:w="954" w:type="dxa"/>
            <w:shd w:val="clear" w:color="auto" w:fill="auto"/>
            <w:noWrap/>
            <w:vAlign w:val="center"/>
          </w:tcPr>
          <w:p w:rsidR="00666C11" w:rsidRPr="000B4CD5" w:rsidRDefault="00666C11" w:rsidP="00666C11">
            <w:pPr>
              <w:spacing w:before="0" w:after="0" w:line="276" w:lineRule="auto"/>
              <w:jc w:val="center"/>
              <w:rPr>
                <w:rFonts w:eastAsia="Times New Roman" w:cs="Times New Roman"/>
              </w:rPr>
            </w:pPr>
          </w:p>
        </w:tc>
        <w:tc>
          <w:tcPr>
            <w:tcW w:w="1069" w:type="dxa"/>
            <w:vAlign w:val="center"/>
          </w:tcPr>
          <w:p w:rsidR="00666C11" w:rsidRPr="000B4CD5" w:rsidRDefault="00666C11" w:rsidP="00666C11">
            <w:pPr>
              <w:spacing w:before="0" w:after="0" w:line="276" w:lineRule="auto"/>
              <w:jc w:val="center"/>
              <w:rPr>
                <w:rFonts w:eastAsia="Times New Roman" w:cs="Times New Roman"/>
              </w:rPr>
            </w:pPr>
          </w:p>
        </w:tc>
        <w:tc>
          <w:tcPr>
            <w:tcW w:w="813" w:type="dxa"/>
            <w:vAlign w:val="center"/>
          </w:tcPr>
          <w:p w:rsidR="00666C11" w:rsidRPr="000B4CD5" w:rsidRDefault="00666C11" w:rsidP="00666C11">
            <w:pPr>
              <w:spacing w:before="0" w:after="0" w:line="276" w:lineRule="auto"/>
              <w:jc w:val="center"/>
              <w:rPr>
                <w:rFonts w:eastAsia="Times New Roman" w:cs="Times New Roman"/>
              </w:rPr>
            </w:pPr>
          </w:p>
        </w:tc>
      </w:tr>
      <w:tr w:rsidR="00666C11" w:rsidRPr="000B4CD5" w:rsidTr="00752637">
        <w:trPr>
          <w:trHeight w:val="20"/>
          <w:jc w:val="center"/>
        </w:trPr>
        <w:tc>
          <w:tcPr>
            <w:tcW w:w="773" w:type="dxa"/>
            <w:shd w:val="clear" w:color="auto" w:fill="auto"/>
            <w:noWrap/>
            <w:vAlign w:val="center"/>
            <w:hideMark/>
          </w:tcPr>
          <w:p w:rsidR="00666C11" w:rsidRPr="000B4CD5" w:rsidRDefault="00666C11" w:rsidP="00666C11">
            <w:pPr>
              <w:spacing w:before="0" w:after="0" w:line="276" w:lineRule="auto"/>
              <w:jc w:val="center"/>
              <w:rPr>
                <w:rFonts w:eastAsia="Times New Roman" w:cs="Times New Roman"/>
                <w:b/>
                <w:bCs/>
              </w:rPr>
            </w:pPr>
            <w:r w:rsidRPr="000B4CD5">
              <w:rPr>
                <w:rFonts w:eastAsia="Times New Roman" w:cs="Times New Roman"/>
                <w:b/>
                <w:bCs/>
              </w:rPr>
              <w:t>2</w:t>
            </w:r>
          </w:p>
        </w:tc>
        <w:tc>
          <w:tcPr>
            <w:tcW w:w="2340" w:type="dxa"/>
            <w:shd w:val="clear" w:color="auto" w:fill="auto"/>
            <w:vAlign w:val="center"/>
          </w:tcPr>
          <w:p w:rsidR="00666C11" w:rsidRDefault="00666C11" w:rsidP="00666C11">
            <w:pPr>
              <w:jc w:val="left"/>
            </w:pPr>
            <w:r>
              <w:t xml:space="preserve">SD Bioline HIV 1/2 </w:t>
            </w:r>
          </w:p>
        </w:tc>
        <w:tc>
          <w:tcPr>
            <w:tcW w:w="3661" w:type="dxa"/>
            <w:shd w:val="clear" w:color="auto" w:fill="auto"/>
            <w:vAlign w:val="center"/>
          </w:tcPr>
          <w:p w:rsidR="00666C11" w:rsidRDefault="00666C11" w:rsidP="00666C11">
            <w:pPr>
              <w:jc w:val="left"/>
            </w:pPr>
            <w:r>
              <w:t xml:space="preserve">1. Mục đích:  phát hiện sự khác biệt và định tính của tất cả kháng thể isotype (IgG, IgM, IgA) đặc hiệu cho HIV-1 bao gồm cả phân nhóm O và HIV-2 đồng </w:t>
            </w:r>
            <w:r>
              <w:lastRenderedPageBreak/>
              <w:t>thời, ở người huyết thanh, huyết tương hoặc máu toàn phần</w:t>
            </w:r>
            <w:r>
              <w:br/>
              <w:t xml:space="preserve">2. Mô tả: </w:t>
            </w:r>
            <w:r>
              <w:br/>
              <w:t xml:space="preserve">- Độ nhậy và độ đặc hiệu cao ≥ 99%, </w:t>
            </w:r>
            <w:r>
              <w:br/>
              <w:t xml:space="preserve">- Phát hiện được cả HIV 1 và HIV 2, </w:t>
            </w:r>
            <w:r>
              <w:br/>
              <w:t xml:space="preserve">- Nhận biết kết quả rõ ràng, Cho kết quả nhanh 10- 20 phút, </w:t>
            </w:r>
            <w:r>
              <w:br/>
              <w:t>3. Bảo quản: 1-30°C</w:t>
            </w:r>
            <w:r>
              <w:br/>
              <w:t>4. Hạn sử dụng: ≥06 tháng</w:t>
            </w:r>
          </w:p>
        </w:tc>
        <w:tc>
          <w:tcPr>
            <w:tcW w:w="851" w:type="dxa"/>
            <w:shd w:val="clear" w:color="auto" w:fill="auto"/>
            <w:vAlign w:val="center"/>
          </w:tcPr>
          <w:p w:rsidR="00666C11" w:rsidRPr="000B4CD5" w:rsidRDefault="00666C11" w:rsidP="00666C11">
            <w:pPr>
              <w:spacing w:before="0" w:after="0" w:line="276" w:lineRule="auto"/>
              <w:jc w:val="center"/>
              <w:rPr>
                <w:rFonts w:eastAsia="Times New Roman" w:cs="Times New Roman"/>
              </w:rPr>
            </w:pPr>
          </w:p>
        </w:tc>
        <w:tc>
          <w:tcPr>
            <w:tcW w:w="888" w:type="dxa"/>
            <w:shd w:val="clear" w:color="auto" w:fill="auto"/>
            <w:vAlign w:val="center"/>
          </w:tcPr>
          <w:p w:rsidR="00666C11" w:rsidRPr="000B4CD5" w:rsidRDefault="00666C11" w:rsidP="00666C11">
            <w:pPr>
              <w:spacing w:before="0" w:after="0" w:line="276" w:lineRule="auto"/>
              <w:jc w:val="center"/>
              <w:rPr>
                <w:rFonts w:eastAsia="Times New Roman" w:cs="Times New Roman"/>
              </w:rPr>
            </w:pPr>
          </w:p>
        </w:tc>
        <w:tc>
          <w:tcPr>
            <w:tcW w:w="1256" w:type="dxa"/>
            <w:shd w:val="clear" w:color="auto" w:fill="auto"/>
            <w:vAlign w:val="center"/>
          </w:tcPr>
          <w:p w:rsidR="00666C11" w:rsidRPr="00666C11" w:rsidRDefault="00666C11" w:rsidP="00666C11">
            <w:pPr>
              <w:jc w:val="center"/>
            </w:pPr>
            <w:r>
              <w:t>H</w:t>
            </w:r>
            <w:r w:rsidRPr="00666C11">
              <w:t xml:space="preserve">ộp 30 </w:t>
            </w:r>
            <w:r>
              <w:t>xét nghiệm</w:t>
            </w:r>
          </w:p>
        </w:tc>
        <w:tc>
          <w:tcPr>
            <w:tcW w:w="895" w:type="dxa"/>
            <w:vAlign w:val="center"/>
          </w:tcPr>
          <w:p w:rsidR="00666C11" w:rsidRPr="00666C11" w:rsidRDefault="00666C11" w:rsidP="00666C11">
            <w:pPr>
              <w:jc w:val="center"/>
            </w:pPr>
            <w:r>
              <w:t>H</w:t>
            </w:r>
            <w:r w:rsidRPr="00666C11">
              <w:t xml:space="preserve">ộp 30 </w:t>
            </w:r>
          </w:p>
        </w:tc>
        <w:tc>
          <w:tcPr>
            <w:tcW w:w="866" w:type="dxa"/>
            <w:shd w:val="clear" w:color="auto" w:fill="auto"/>
            <w:vAlign w:val="center"/>
          </w:tcPr>
          <w:p w:rsidR="00666C11" w:rsidRPr="000B4CD5" w:rsidRDefault="00D534C0" w:rsidP="00666C11">
            <w:pPr>
              <w:spacing w:line="276" w:lineRule="auto"/>
              <w:jc w:val="center"/>
              <w:rPr>
                <w:rFonts w:cs="Times New Roman"/>
              </w:rPr>
            </w:pPr>
            <w:r>
              <w:rPr>
                <w:rFonts w:cs="Times New Roman"/>
              </w:rPr>
              <w:t>4</w:t>
            </w:r>
          </w:p>
        </w:tc>
        <w:tc>
          <w:tcPr>
            <w:tcW w:w="939" w:type="dxa"/>
            <w:shd w:val="clear" w:color="auto" w:fill="auto"/>
            <w:noWrap/>
            <w:vAlign w:val="center"/>
          </w:tcPr>
          <w:p w:rsidR="00666C11" w:rsidRPr="000B4CD5" w:rsidRDefault="00666C11" w:rsidP="00666C11">
            <w:pPr>
              <w:spacing w:before="0" w:after="0" w:line="276" w:lineRule="auto"/>
              <w:jc w:val="center"/>
              <w:rPr>
                <w:rFonts w:eastAsia="Times New Roman" w:cs="Times New Roman"/>
              </w:rPr>
            </w:pPr>
          </w:p>
        </w:tc>
        <w:tc>
          <w:tcPr>
            <w:tcW w:w="954" w:type="dxa"/>
            <w:shd w:val="clear" w:color="auto" w:fill="auto"/>
            <w:noWrap/>
            <w:vAlign w:val="center"/>
          </w:tcPr>
          <w:p w:rsidR="00666C11" w:rsidRPr="000B4CD5" w:rsidRDefault="00666C11" w:rsidP="00666C11">
            <w:pPr>
              <w:spacing w:before="0" w:after="0" w:line="276" w:lineRule="auto"/>
              <w:jc w:val="center"/>
              <w:rPr>
                <w:rFonts w:eastAsia="Times New Roman" w:cs="Times New Roman"/>
              </w:rPr>
            </w:pPr>
          </w:p>
        </w:tc>
        <w:tc>
          <w:tcPr>
            <w:tcW w:w="1069" w:type="dxa"/>
            <w:vAlign w:val="center"/>
          </w:tcPr>
          <w:p w:rsidR="00666C11" w:rsidRPr="000B4CD5" w:rsidRDefault="00666C11" w:rsidP="00666C11">
            <w:pPr>
              <w:spacing w:before="0" w:after="0" w:line="276" w:lineRule="auto"/>
              <w:jc w:val="center"/>
              <w:rPr>
                <w:rFonts w:eastAsia="Times New Roman" w:cs="Times New Roman"/>
              </w:rPr>
            </w:pPr>
          </w:p>
        </w:tc>
        <w:tc>
          <w:tcPr>
            <w:tcW w:w="813" w:type="dxa"/>
            <w:vAlign w:val="center"/>
          </w:tcPr>
          <w:p w:rsidR="00666C11" w:rsidRPr="000B4CD5" w:rsidRDefault="00666C11" w:rsidP="00666C11">
            <w:pPr>
              <w:spacing w:before="0" w:after="0" w:line="276" w:lineRule="auto"/>
              <w:jc w:val="center"/>
              <w:rPr>
                <w:rFonts w:eastAsia="Times New Roman" w:cs="Times New Roman"/>
              </w:rPr>
            </w:pPr>
          </w:p>
        </w:tc>
      </w:tr>
      <w:tr w:rsidR="00666C11" w:rsidRPr="000B4CD5" w:rsidTr="00752637">
        <w:trPr>
          <w:trHeight w:val="20"/>
          <w:jc w:val="center"/>
        </w:trPr>
        <w:tc>
          <w:tcPr>
            <w:tcW w:w="773" w:type="dxa"/>
            <w:shd w:val="clear" w:color="auto" w:fill="auto"/>
            <w:noWrap/>
            <w:vAlign w:val="center"/>
            <w:hideMark/>
          </w:tcPr>
          <w:p w:rsidR="00666C11" w:rsidRPr="000B4CD5" w:rsidRDefault="00666C11" w:rsidP="00666C11">
            <w:pPr>
              <w:spacing w:before="0" w:after="0" w:line="276" w:lineRule="auto"/>
              <w:jc w:val="center"/>
              <w:rPr>
                <w:rFonts w:eastAsia="Times New Roman" w:cs="Times New Roman"/>
                <w:b/>
                <w:bCs/>
              </w:rPr>
            </w:pPr>
            <w:r w:rsidRPr="000B4CD5">
              <w:rPr>
                <w:rFonts w:eastAsia="Times New Roman" w:cs="Times New Roman"/>
                <w:b/>
                <w:bCs/>
              </w:rPr>
              <w:lastRenderedPageBreak/>
              <w:t>3</w:t>
            </w:r>
          </w:p>
        </w:tc>
        <w:tc>
          <w:tcPr>
            <w:tcW w:w="2340" w:type="dxa"/>
            <w:shd w:val="clear" w:color="auto" w:fill="auto"/>
            <w:vAlign w:val="center"/>
          </w:tcPr>
          <w:p w:rsidR="00666C11" w:rsidRDefault="00666C11" w:rsidP="00666C11">
            <w:pPr>
              <w:jc w:val="left"/>
            </w:pPr>
            <w:r>
              <w:t>Advance Quality Rapid Anti HIV 1/2 Test card (InTec)</w:t>
            </w:r>
          </w:p>
        </w:tc>
        <w:tc>
          <w:tcPr>
            <w:tcW w:w="3661" w:type="dxa"/>
            <w:shd w:val="clear" w:color="auto" w:fill="auto"/>
            <w:vAlign w:val="center"/>
          </w:tcPr>
          <w:p w:rsidR="00666C11" w:rsidRDefault="00666C11" w:rsidP="00666C11">
            <w:pPr>
              <w:jc w:val="left"/>
            </w:pPr>
            <w:r>
              <w:t>1. Mục đích: Phát hiện sự có mặt của kháng thể  kháng HIV-1, HIV-2 trong máu toàn phần, huyết thanh hoặc huyết tương của người nhằm mục đích chẩn đoán lây nhiễm HIV</w:t>
            </w:r>
            <w:r>
              <w:br/>
              <w:t>2. Mô tả</w:t>
            </w:r>
            <w:r>
              <w:br/>
              <w:t xml:space="preserve">- Độ nhạy và độ đặc hiệu cao ≥99% </w:t>
            </w:r>
            <w:r>
              <w:br/>
            </w:r>
            <w:r>
              <w:lastRenderedPageBreak/>
              <w:t>- Phát hiện cả HIV 1 và HIV 2</w:t>
            </w:r>
            <w:r>
              <w:br/>
              <w:t xml:space="preserve"> - Cho kết quả nhanh, độ ổn định của kết quả đạt 15-20 phút </w:t>
            </w:r>
            <w:r>
              <w:br/>
              <w:t xml:space="preserve">- Thao tác đơn giản, không yêu cầu máy móc </w:t>
            </w:r>
            <w:r>
              <w:br/>
              <w:t>- Có thể bảo quản ở nhiệt dộ thường</w:t>
            </w:r>
            <w:r>
              <w:br/>
              <w:t>3. Bảo quản: 2-20°C</w:t>
            </w:r>
            <w:r>
              <w:br/>
              <w:t>4. Hạn sử dụng: ≥06 tháng</w:t>
            </w:r>
          </w:p>
        </w:tc>
        <w:tc>
          <w:tcPr>
            <w:tcW w:w="851" w:type="dxa"/>
            <w:shd w:val="clear" w:color="auto" w:fill="auto"/>
            <w:vAlign w:val="center"/>
          </w:tcPr>
          <w:p w:rsidR="00666C11" w:rsidRPr="000B4CD5" w:rsidRDefault="00666C11" w:rsidP="00666C11">
            <w:pPr>
              <w:spacing w:before="0" w:after="0" w:line="276" w:lineRule="auto"/>
              <w:jc w:val="center"/>
              <w:rPr>
                <w:rFonts w:eastAsia="Times New Roman" w:cs="Times New Roman"/>
              </w:rPr>
            </w:pPr>
          </w:p>
        </w:tc>
        <w:tc>
          <w:tcPr>
            <w:tcW w:w="888" w:type="dxa"/>
            <w:shd w:val="clear" w:color="auto" w:fill="auto"/>
            <w:vAlign w:val="center"/>
          </w:tcPr>
          <w:p w:rsidR="00666C11" w:rsidRPr="000B4CD5" w:rsidRDefault="00666C11" w:rsidP="00666C11">
            <w:pPr>
              <w:spacing w:before="0" w:after="0" w:line="276" w:lineRule="auto"/>
              <w:jc w:val="center"/>
              <w:rPr>
                <w:rFonts w:eastAsia="Times New Roman" w:cs="Times New Roman"/>
              </w:rPr>
            </w:pPr>
          </w:p>
        </w:tc>
        <w:tc>
          <w:tcPr>
            <w:tcW w:w="1256" w:type="dxa"/>
            <w:shd w:val="clear" w:color="auto" w:fill="auto"/>
            <w:vAlign w:val="center"/>
          </w:tcPr>
          <w:p w:rsidR="00666C11" w:rsidRPr="00666C11" w:rsidRDefault="00666C11" w:rsidP="00666C11">
            <w:pPr>
              <w:jc w:val="center"/>
            </w:pPr>
            <w:r>
              <w:t>H</w:t>
            </w:r>
            <w:r w:rsidRPr="00666C11">
              <w:t xml:space="preserve">ộp 40 </w:t>
            </w:r>
            <w:r>
              <w:t>xét nghiệm</w:t>
            </w:r>
          </w:p>
        </w:tc>
        <w:tc>
          <w:tcPr>
            <w:tcW w:w="895" w:type="dxa"/>
            <w:vAlign w:val="center"/>
          </w:tcPr>
          <w:p w:rsidR="00666C11" w:rsidRPr="00666C11" w:rsidRDefault="00666C11" w:rsidP="00666C11">
            <w:pPr>
              <w:jc w:val="center"/>
            </w:pPr>
            <w:r>
              <w:t>H</w:t>
            </w:r>
            <w:r w:rsidRPr="00666C11">
              <w:t xml:space="preserve">ộp 40 </w:t>
            </w:r>
          </w:p>
        </w:tc>
        <w:tc>
          <w:tcPr>
            <w:tcW w:w="866" w:type="dxa"/>
            <w:shd w:val="clear" w:color="auto" w:fill="auto"/>
            <w:vAlign w:val="center"/>
          </w:tcPr>
          <w:p w:rsidR="00666C11" w:rsidRPr="000B4CD5" w:rsidRDefault="00D534C0" w:rsidP="00666C11">
            <w:pPr>
              <w:spacing w:line="276" w:lineRule="auto"/>
              <w:jc w:val="center"/>
              <w:rPr>
                <w:rFonts w:cs="Times New Roman"/>
              </w:rPr>
            </w:pPr>
            <w:r>
              <w:rPr>
                <w:rFonts w:cs="Times New Roman"/>
              </w:rPr>
              <w:t>1</w:t>
            </w:r>
          </w:p>
        </w:tc>
        <w:tc>
          <w:tcPr>
            <w:tcW w:w="939" w:type="dxa"/>
            <w:shd w:val="clear" w:color="auto" w:fill="auto"/>
            <w:noWrap/>
            <w:vAlign w:val="center"/>
          </w:tcPr>
          <w:p w:rsidR="00666C11" w:rsidRPr="000B4CD5" w:rsidRDefault="00666C11" w:rsidP="00666C11">
            <w:pPr>
              <w:spacing w:before="0" w:after="0" w:line="276" w:lineRule="auto"/>
              <w:jc w:val="center"/>
              <w:rPr>
                <w:rFonts w:eastAsia="Times New Roman" w:cs="Times New Roman"/>
              </w:rPr>
            </w:pPr>
          </w:p>
        </w:tc>
        <w:tc>
          <w:tcPr>
            <w:tcW w:w="954" w:type="dxa"/>
            <w:shd w:val="clear" w:color="auto" w:fill="auto"/>
            <w:noWrap/>
            <w:vAlign w:val="center"/>
          </w:tcPr>
          <w:p w:rsidR="00666C11" w:rsidRPr="000B4CD5" w:rsidRDefault="00666C11" w:rsidP="00666C11">
            <w:pPr>
              <w:spacing w:before="0" w:after="0" w:line="276" w:lineRule="auto"/>
              <w:jc w:val="center"/>
              <w:rPr>
                <w:rFonts w:eastAsia="Times New Roman" w:cs="Times New Roman"/>
              </w:rPr>
            </w:pPr>
          </w:p>
        </w:tc>
        <w:tc>
          <w:tcPr>
            <w:tcW w:w="1069" w:type="dxa"/>
            <w:vAlign w:val="center"/>
          </w:tcPr>
          <w:p w:rsidR="00666C11" w:rsidRPr="000B4CD5" w:rsidRDefault="00666C11" w:rsidP="00666C11">
            <w:pPr>
              <w:spacing w:before="0" w:after="0" w:line="276" w:lineRule="auto"/>
              <w:jc w:val="center"/>
              <w:rPr>
                <w:rFonts w:eastAsia="Times New Roman" w:cs="Times New Roman"/>
              </w:rPr>
            </w:pPr>
          </w:p>
        </w:tc>
        <w:tc>
          <w:tcPr>
            <w:tcW w:w="813" w:type="dxa"/>
            <w:vAlign w:val="center"/>
          </w:tcPr>
          <w:p w:rsidR="00666C11" w:rsidRPr="000B4CD5" w:rsidRDefault="00666C11" w:rsidP="00666C11">
            <w:pPr>
              <w:spacing w:before="0" w:after="0" w:line="276" w:lineRule="auto"/>
              <w:jc w:val="center"/>
              <w:rPr>
                <w:rFonts w:eastAsia="Times New Roman" w:cs="Times New Roman"/>
              </w:rPr>
            </w:pPr>
          </w:p>
        </w:tc>
      </w:tr>
      <w:tr w:rsidR="00666C11" w:rsidRPr="000B4CD5" w:rsidTr="00752637">
        <w:trPr>
          <w:trHeight w:val="20"/>
          <w:jc w:val="center"/>
        </w:trPr>
        <w:tc>
          <w:tcPr>
            <w:tcW w:w="773" w:type="dxa"/>
            <w:shd w:val="clear" w:color="auto" w:fill="auto"/>
            <w:noWrap/>
            <w:vAlign w:val="center"/>
            <w:hideMark/>
          </w:tcPr>
          <w:p w:rsidR="00666C11" w:rsidRPr="000B4CD5" w:rsidRDefault="00666C11" w:rsidP="00666C11">
            <w:pPr>
              <w:spacing w:before="0" w:after="0" w:line="276" w:lineRule="auto"/>
              <w:jc w:val="center"/>
              <w:rPr>
                <w:rFonts w:eastAsia="Times New Roman" w:cs="Times New Roman"/>
                <w:b/>
                <w:bCs/>
              </w:rPr>
            </w:pPr>
            <w:r w:rsidRPr="000B4CD5">
              <w:rPr>
                <w:rFonts w:eastAsia="Times New Roman" w:cs="Times New Roman"/>
                <w:b/>
                <w:bCs/>
              </w:rPr>
              <w:lastRenderedPageBreak/>
              <w:t>4</w:t>
            </w:r>
          </w:p>
        </w:tc>
        <w:tc>
          <w:tcPr>
            <w:tcW w:w="2340" w:type="dxa"/>
            <w:shd w:val="clear" w:color="auto" w:fill="auto"/>
            <w:vAlign w:val="center"/>
          </w:tcPr>
          <w:p w:rsidR="00666C11" w:rsidRDefault="00666C11" w:rsidP="00666C11">
            <w:pPr>
              <w:jc w:val="left"/>
            </w:pPr>
            <w:r>
              <w:t>Murex HIV Ag/Ab Combination</w:t>
            </w:r>
          </w:p>
        </w:tc>
        <w:tc>
          <w:tcPr>
            <w:tcW w:w="3661" w:type="dxa"/>
            <w:shd w:val="clear" w:color="auto" w:fill="auto"/>
            <w:vAlign w:val="center"/>
          </w:tcPr>
          <w:p w:rsidR="00666C11" w:rsidRDefault="00666C11" w:rsidP="00666C11">
            <w:pPr>
              <w:jc w:val="left"/>
            </w:pPr>
            <w:r>
              <w:t>1. MĐSD: Xét nghiệm HIV</w:t>
            </w:r>
            <w:r>
              <w:br/>
              <w:t>2. Thông số KT:</w:t>
            </w:r>
            <w:r>
              <w:br/>
              <w:t xml:space="preserve">- Có độ nhạy ≥ </w:t>
            </w:r>
            <w:r>
              <w:rPr>
                <w:sz w:val="28"/>
                <w:szCs w:val="28"/>
              </w:rPr>
              <w:t>99</w:t>
            </w:r>
            <w:r>
              <w:t>%, độ đặc hiệu 99%</w:t>
            </w:r>
            <w:r>
              <w:br/>
              <w:t>- Phát hiện cả kháng thể IgG, IgM của các typ HIV và kháng nguyên P24</w:t>
            </w:r>
            <w:r>
              <w:br/>
              <w:t>- Phát hiện cả HIV1 và HIV 2</w:t>
            </w:r>
            <w:r>
              <w:br/>
              <w:t>- Thích hợp rửa trên máy rửa tự động</w:t>
            </w:r>
            <w:r>
              <w:br/>
              <w:t>3. Bảo quản: 2-8°C</w:t>
            </w:r>
            <w:r>
              <w:br/>
            </w:r>
            <w:r>
              <w:lastRenderedPageBreak/>
              <w:t>4. HSD: ≥ 06 tháng</w:t>
            </w:r>
          </w:p>
        </w:tc>
        <w:tc>
          <w:tcPr>
            <w:tcW w:w="851" w:type="dxa"/>
            <w:shd w:val="clear" w:color="auto" w:fill="auto"/>
            <w:vAlign w:val="center"/>
          </w:tcPr>
          <w:p w:rsidR="00666C11" w:rsidRPr="000B4CD5" w:rsidRDefault="00666C11" w:rsidP="00666C11">
            <w:pPr>
              <w:spacing w:before="0" w:after="0" w:line="276" w:lineRule="auto"/>
              <w:jc w:val="center"/>
              <w:rPr>
                <w:rFonts w:eastAsia="Times New Roman" w:cs="Times New Roman"/>
              </w:rPr>
            </w:pPr>
          </w:p>
        </w:tc>
        <w:tc>
          <w:tcPr>
            <w:tcW w:w="888" w:type="dxa"/>
            <w:shd w:val="clear" w:color="auto" w:fill="auto"/>
            <w:vAlign w:val="center"/>
          </w:tcPr>
          <w:p w:rsidR="00666C11" w:rsidRPr="000B4CD5" w:rsidRDefault="00666C11" w:rsidP="00666C11">
            <w:pPr>
              <w:spacing w:before="0" w:after="0" w:line="276" w:lineRule="auto"/>
              <w:jc w:val="center"/>
              <w:rPr>
                <w:rFonts w:eastAsia="Times New Roman" w:cs="Times New Roman"/>
              </w:rPr>
            </w:pPr>
          </w:p>
        </w:tc>
        <w:tc>
          <w:tcPr>
            <w:tcW w:w="1256" w:type="dxa"/>
            <w:shd w:val="clear" w:color="auto" w:fill="auto"/>
            <w:vAlign w:val="center"/>
          </w:tcPr>
          <w:p w:rsidR="00666C11" w:rsidRPr="00666C11" w:rsidRDefault="00666C11" w:rsidP="00666C11">
            <w:pPr>
              <w:jc w:val="center"/>
            </w:pPr>
            <w:r>
              <w:t>H</w:t>
            </w:r>
            <w:r w:rsidRPr="00666C11">
              <w:t xml:space="preserve">ộp 96 </w:t>
            </w:r>
            <w:r>
              <w:t>xét nghiệm</w:t>
            </w:r>
          </w:p>
        </w:tc>
        <w:tc>
          <w:tcPr>
            <w:tcW w:w="895" w:type="dxa"/>
            <w:vAlign w:val="center"/>
          </w:tcPr>
          <w:p w:rsidR="00666C11" w:rsidRPr="00666C11" w:rsidRDefault="00666C11" w:rsidP="00666C11">
            <w:pPr>
              <w:jc w:val="center"/>
            </w:pPr>
            <w:r>
              <w:t>H</w:t>
            </w:r>
            <w:r w:rsidRPr="00666C11">
              <w:t xml:space="preserve">ộp </w:t>
            </w:r>
          </w:p>
        </w:tc>
        <w:tc>
          <w:tcPr>
            <w:tcW w:w="866" w:type="dxa"/>
            <w:shd w:val="clear" w:color="auto" w:fill="auto"/>
            <w:vAlign w:val="center"/>
          </w:tcPr>
          <w:p w:rsidR="00666C11" w:rsidRPr="000B4CD5" w:rsidRDefault="00D534C0" w:rsidP="00666C11">
            <w:pPr>
              <w:spacing w:line="276" w:lineRule="auto"/>
              <w:jc w:val="center"/>
              <w:rPr>
                <w:rFonts w:cs="Times New Roman"/>
              </w:rPr>
            </w:pPr>
            <w:r>
              <w:rPr>
                <w:rFonts w:cs="Times New Roman"/>
              </w:rPr>
              <w:t>1</w:t>
            </w:r>
          </w:p>
        </w:tc>
        <w:tc>
          <w:tcPr>
            <w:tcW w:w="939" w:type="dxa"/>
            <w:shd w:val="clear" w:color="auto" w:fill="auto"/>
            <w:noWrap/>
            <w:vAlign w:val="center"/>
          </w:tcPr>
          <w:p w:rsidR="00666C11" w:rsidRPr="000B4CD5" w:rsidRDefault="00666C11" w:rsidP="00666C11">
            <w:pPr>
              <w:spacing w:before="0" w:after="0" w:line="276" w:lineRule="auto"/>
              <w:jc w:val="center"/>
              <w:rPr>
                <w:rFonts w:eastAsia="Times New Roman" w:cs="Times New Roman"/>
              </w:rPr>
            </w:pPr>
          </w:p>
        </w:tc>
        <w:tc>
          <w:tcPr>
            <w:tcW w:w="954" w:type="dxa"/>
            <w:shd w:val="clear" w:color="auto" w:fill="auto"/>
            <w:noWrap/>
            <w:vAlign w:val="center"/>
          </w:tcPr>
          <w:p w:rsidR="00666C11" w:rsidRPr="000B4CD5" w:rsidRDefault="00666C11" w:rsidP="00666C11">
            <w:pPr>
              <w:spacing w:before="0" w:after="0" w:line="276" w:lineRule="auto"/>
              <w:jc w:val="center"/>
              <w:rPr>
                <w:rFonts w:eastAsia="Times New Roman" w:cs="Times New Roman"/>
              </w:rPr>
            </w:pPr>
          </w:p>
        </w:tc>
        <w:tc>
          <w:tcPr>
            <w:tcW w:w="1069" w:type="dxa"/>
            <w:vAlign w:val="center"/>
          </w:tcPr>
          <w:p w:rsidR="00666C11" w:rsidRPr="000B4CD5" w:rsidRDefault="00666C11" w:rsidP="00666C11">
            <w:pPr>
              <w:spacing w:before="0" w:after="0" w:line="276" w:lineRule="auto"/>
              <w:jc w:val="center"/>
              <w:rPr>
                <w:rFonts w:eastAsia="Times New Roman" w:cs="Times New Roman"/>
              </w:rPr>
            </w:pPr>
          </w:p>
        </w:tc>
        <w:tc>
          <w:tcPr>
            <w:tcW w:w="813" w:type="dxa"/>
            <w:vAlign w:val="center"/>
          </w:tcPr>
          <w:p w:rsidR="00666C11" w:rsidRPr="000B4CD5" w:rsidRDefault="00666C11" w:rsidP="00666C11">
            <w:pPr>
              <w:spacing w:before="0" w:after="0" w:line="276" w:lineRule="auto"/>
              <w:jc w:val="center"/>
              <w:rPr>
                <w:rFonts w:eastAsia="Times New Roman" w:cs="Times New Roman"/>
              </w:rPr>
            </w:pPr>
          </w:p>
        </w:tc>
      </w:tr>
      <w:tr w:rsidR="00D534C0" w:rsidRPr="000B4CD5" w:rsidTr="00752637">
        <w:trPr>
          <w:trHeight w:val="20"/>
          <w:jc w:val="center"/>
        </w:trPr>
        <w:tc>
          <w:tcPr>
            <w:tcW w:w="773" w:type="dxa"/>
            <w:shd w:val="clear" w:color="auto" w:fill="auto"/>
            <w:noWrap/>
            <w:vAlign w:val="center"/>
          </w:tcPr>
          <w:p w:rsidR="00D534C0" w:rsidRPr="000B4CD5" w:rsidRDefault="00D534C0" w:rsidP="00D534C0">
            <w:pPr>
              <w:spacing w:before="0" w:after="0" w:line="276" w:lineRule="auto"/>
              <w:jc w:val="center"/>
              <w:rPr>
                <w:rFonts w:eastAsia="Times New Roman" w:cs="Times New Roman"/>
                <w:b/>
                <w:bCs/>
              </w:rPr>
            </w:pPr>
            <w:r w:rsidRPr="000B4CD5">
              <w:rPr>
                <w:rFonts w:eastAsia="Times New Roman" w:cs="Times New Roman"/>
                <w:b/>
                <w:bCs/>
              </w:rPr>
              <w:lastRenderedPageBreak/>
              <w:t>5</w:t>
            </w:r>
          </w:p>
        </w:tc>
        <w:tc>
          <w:tcPr>
            <w:tcW w:w="2340" w:type="dxa"/>
            <w:shd w:val="clear" w:color="auto" w:fill="auto"/>
            <w:vAlign w:val="center"/>
          </w:tcPr>
          <w:p w:rsidR="00D534C0" w:rsidRDefault="00D534C0" w:rsidP="00D534C0">
            <w:pPr>
              <w:jc w:val="left"/>
            </w:pPr>
            <w:r>
              <w:t>Hộp lưu mẫu cryobox 100 giếng</w:t>
            </w:r>
          </w:p>
        </w:tc>
        <w:tc>
          <w:tcPr>
            <w:tcW w:w="3661" w:type="dxa"/>
            <w:shd w:val="clear" w:color="auto" w:fill="auto"/>
            <w:vAlign w:val="center"/>
          </w:tcPr>
          <w:p w:rsidR="00D534C0" w:rsidRDefault="00D534C0" w:rsidP="00D534C0">
            <w:pPr>
              <w:jc w:val="left"/>
            </w:pPr>
            <w:r>
              <w:t>1. MĐSD: đựng mẫu 2ml</w:t>
            </w:r>
            <w:r>
              <w:br/>
              <w:t>2. Thông số KT: Hộp nhựa 100 giếng chịu được nhiệt độ -70 đến 140°C , có nắp đậy</w:t>
            </w:r>
            <w:r>
              <w:br/>
              <w:t>- Có thể hấp tiệt trùng</w:t>
            </w:r>
            <w:r>
              <w:br/>
              <w:t xml:space="preserve">3. Nhiệt độ bảo quản: Nhiệt độ thường </w:t>
            </w:r>
            <w:r>
              <w:br/>
              <w:t>4. Hạn sử dụng: không áp dụng</w:t>
            </w:r>
          </w:p>
        </w:tc>
        <w:tc>
          <w:tcPr>
            <w:tcW w:w="851"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888"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1256" w:type="dxa"/>
            <w:shd w:val="clear" w:color="auto" w:fill="auto"/>
            <w:vAlign w:val="center"/>
          </w:tcPr>
          <w:p w:rsidR="00D534C0" w:rsidRPr="003132C0" w:rsidRDefault="00D534C0" w:rsidP="00D534C0">
            <w:pPr>
              <w:spacing w:before="0" w:after="0"/>
              <w:jc w:val="center"/>
              <w:rPr>
                <w:color w:val="auto"/>
              </w:rPr>
            </w:pPr>
            <w:r w:rsidRPr="003132C0">
              <w:t xml:space="preserve"> Hộp </w:t>
            </w:r>
          </w:p>
        </w:tc>
        <w:tc>
          <w:tcPr>
            <w:tcW w:w="895" w:type="dxa"/>
            <w:vAlign w:val="center"/>
          </w:tcPr>
          <w:p w:rsidR="00D534C0" w:rsidRPr="003132C0" w:rsidRDefault="00D534C0" w:rsidP="00D534C0">
            <w:pPr>
              <w:spacing w:before="0" w:after="0"/>
              <w:jc w:val="center"/>
              <w:rPr>
                <w:color w:val="auto"/>
              </w:rPr>
            </w:pPr>
            <w:r w:rsidRPr="003132C0">
              <w:t xml:space="preserve"> Hộp </w:t>
            </w:r>
          </w:p>
        </w:tc>
        <w:tc>
          <w:tcPr>
            <w:tcW w:w="866" w:type="dxa"/>
            <w:shd w:val="clear" w:color="auto" w:fill="auto"/>
            <w:vAlign w:val="center"/>
          </w:tcPr>
          <w:p w:rsidR="00D534C0" w:rsidRPr="00D534C0" w:rsidRDefault="00D534C0" w:rsidP="00D534C0">
            <w:pPr>
              <w:spacing w:before="0" w:after="0"/>
              <w:jc w:val="center"/>
            </w:pPr>
            <w:r w:rsidRPr="00D534C0">
              <w:t>195</w:t>
            </w:r>
          </w:p>
        </w:tc>
        <w:tc>
          <w:tcPr>
            <w:tcW w:w="939"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954"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1069" w:type="dxa"/>
            <w:vAlign w:val="center"/>
          </w:tcPr>
          <w:p w:rsidR="00D534C0" w:rsidRPr="000B4CD5" w:rsidRDefault="00D534C0" w:rsidP="00D534C0">
            <w:pPr>
              <w:spacing w:before="0" w:after="0" w:line="276" w:lineRule="auto"/>
              <w:jc w:val="center"/>
              <w:rPr>
                <w:rFonts w:eastAsia="Times New Roman" w:cs="Times New Roman"/>
              </w:rPr>
            </w:pPr>
          </w:p>
        </w:tc>
        <w:tc>
          <w:tcPr>
            <w:tcW w:w="813" w:type="dxa"/>
            <w:vAlign w:val="center"/>
          </w:tcPr>
          <w:p w:rsidR="00D534C0" w:rsidRPr="000B4CD5" w:rsidRDefault="00D534C0" w:rsidP="00D534C0">
            <w:pPr>
              <w:spacing w:before="0" w:after="0" w:line="276" w:lineRule="auto"/>
              <w:jc w:val="center"/>
              <w:rPr>
                <w:rFonts w:eastAsia="Times New Roman" w:cs="Times New Roman"/>
              </w:rPr>
            </w:pPr>
          </w:p>
        </w:tc>
      </w:tr>
      <w:tr w:rsidR="00D534C0" w:rsidRPr="000B4CD5" w:rsidTr="00752637">
        <w:trPr>
          <w:trHeight w:val="20"/>
          <w:jc w:val="center"/>
        </w:trPr>
        <w:tc>
          <w:tcPr>
            <w:tcW w:w="773" w:type="dxa"/>
            <w:shd w:val="clear" w:color="auto" w:fill="auto"/>
            <w:noWrap/>
            <w:vAlign w:val="center"/>
          </w:tcPr>
          <w:p w:rsidR="00D534C0" w:rsidRPr="000B4CD5" w:rsidRDefault="00D534C0" w:rsidP="00D534C0">
            <w:pPr>
              <w:spacing w:before="0" w:after="0" w:line="276" w:lineRule="auto"/>
              <w:jc w:val="center"/>
              <w:rPr>
                <w:rFonts w:eastAsia="Times New Roman" w:cs="Times New Roman"/>
                <w:b/>
                <w:bCs/>
              </w:rPr>
            </w:pPr>
            <w:r w:rsidRPr="000B4CD5">
              <w:rPr>
                <w:rFonts w:eastAsia="Times New Roman" w:cs="Times New Roman"/>
                <w:b/>
                <w:bCs/>
              </w:rPr>
              <w:t>6</w:t>
            </w:r>
          </w:p>
        </w:tc>
        <w:tc>
          <w:tcPr>
            <w:tcW w:w="2340" w:type="dxa"/>
            <w:shd w:val="clear" w:color="auto" w:fill="auto"/>
            <w:vAlign w:val="center"/>
          </w:tcPr>
          <w:p w:rsidR="00D534C0" w:rsidRDefault="00D534C0" w:rsidP="00D534C0">
            <w:pPr>
              <w:jc w:val="left"/>
              <w:rPr>
                <w:color w:val="auto"/>
              </w:rPr>
            </w:pPr>
            <w:r>
              <w:t>Hộp lưu mẫu cryobox 81 giếng</w:t>
            </w:r>
          </w:p>
        </w:tc>
        <w:tc>
          <w:tcPr>
            <w:tcW w:w="3661" w:type="dxa"/>
            <w:shd w:val="clear" w:color="auto" w:fill="auto"/>
            <w:vAlign w:val="center"/>
          </w:tcPr>
          <w:p w:rsidR="00D534C0" w:rsidRDefault="00D534C0" w:rsidP="00D534C0">
            <w:pPr>
              <w:jc w:val="left"/>
            </w:pPr>
            <w:r>
              <w:t>1. MĐSD: đựng mẫu 2ml</w:t>
            </w:r>
            <w:r>
              <w:br/>
              <w:t>2. Thông số KT: Hộp nhựa 81 giếng chịu được nhiệt độ -196 đến 121°C, có nắp đậy</w:t>
            </w:r>
            <w:r>
              <w:br/>
              <w:t xml:space="preserve">3. Nhiệt độ bảo quản: Nhiệt độ thường </w:t>
            </w:r>
            <w:r>
              <w:br/>
              <w:t>4. Hạn sử dụng: ≥ 12 tháng</w:t>
            </w:r>
          </w:p>
        </w:tc>
        <w:tc>
          <w:tcPr>
            <w:tcW w:w="851"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888"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1256" w:type="dxa"/>
            <w:shd w:val="clear" w:color="auto" w:fill="auto"/>
            <w:vAlign w:val="center"/>
          </w:tcPr>
          <w:p w:rsidR="00D534C0" w:rsidRPr="003132C0" w:rsidRDefault="00D534C0" w:rsidP="00D534C0">
            <w:pPr>
              <w:jc w:val="center"/>
            </w:pPr>
            <w:r w:rsidRPr="003132C0">
              <w:t xml:space="preserve"> Hộp </w:t>
            </w:r>
          </w:p>
        </w:tc>
        <w:tc>
          <w:tcPr>
            <w:tcW w:w="895" w:type="dxa"/>
            <w:vAlign w:val="center"/>
          </w:tcPr>
          <w:p w:rsidR="00D534C0" w:rsidRPr="003132C0" w:rsidRDefault="00D534C0" w:rsidP="00D534C0">
            <w:pPr>
              <w:jc w:val="center"/>
            </w:pPr>
            <w:r w:rsidRPr="003132C0">
              <w:t xml:space="preserve"> Hộp </w:t>
            </w:r>
          </w:p>
        </w:tc>
        <w:tc>
          <w:tcPr>
            <w:tcW w:w="866" w:type="dxa"/>
            <w:shd w:val="clear" w:color="auto" w:fill="auto"/>
            <w:vAlign w:val="center"/>
          </w:tcPr>
          <w:p w:rsidR="00D534C0" w:rsidRPr="00D534C0" w:rsidRDefault="00D534C0" w:rsidP="00D534C0">
            <w:pPr>
              <w:jc w:val="center"/>
            </w:pPr>
            <w:r w:rsidRPr="00D534C0">
              <w:t>46</w:t>
            </w:r>
          </w:p>
        </w:tc>
        <w:tc>
          <w:tcPr>
            <w:tcW w:w="939"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954"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1069" w:type="dxa"/>
            <w:vAlign w:val="center"/>
          </w:tcPr>
          <w:p w:rsidR="00D534C0" w:rsidRPr="000B4CD5" w:rsidRDefault="00D534C0" w:rsidP="00D534C0">
            <w:pPr>
              <w:spacing w:before="0" w:after="0" w:line="276" w:lineRule="auto"/>
              <w:jc w:val="center"/>
              <w:rPr>
                <w:rFonts w:eastAsia="Times New Roman" w:cs="Times New Roman"/>
              </w:rPr>
            </w:pPr>
          </w:p>
        </w:tc>
        <w:tc>
          <w:tcPr>
            <w:tcW w:w="813" w:type="dxa"/>
            <w:vAlign w:val="center"/>
          </w:tcPr>
          <w:p w:rsidR="00D534C0" w:rsidRPr="000B4CD5" w:rsidRDefault="00D534C0" w:rsidP="00D534C0">
            <w:pPr>
              <w:spacing w:before="0" w:after="0" w:line="276" w:lineRule="auto"/>
              <w:jc w:val="center"/>
              <w:rPr>
                <w:rFonts w:eastAsia="Times New Roman" w:cs="Times New Roman"/>
              </w:rPr>
            </w:pPr>
          </w:p>
        </w:tc>
      </w:tr>
      <w:tr w:rsidR="00D534C0" w:rsidRPr="000B4CD5" w:rsidTr="00752637">
        <w:trPr>
          <w:trHeight w:val="20"/>
          <w:jc w:val="center"/>
        </w:trPr>
        <w:tc>
          <w:tcPr>
            <w:tcW w:w="773" w:type="dxa"/>
            <w:shd w:val="clear" w:color="auto" w:fill="auto"/>
            <w:noWrap/>
            <w:vAlign w:val="center"/>
          </w:tcPr>
          <w:p w:rsidR="00D534C0" w:rsidRPr="000B4CD5" w:rsidRDefault="00D534C0" w:rsidP="00D534C0">
            <w:pPr>
              <w:spacing w:before="0" w:after="0" w:line="276" w:lineRule="auto"/>
              <w:jc w:val="center"/>
              <w:rPr>
                <w:rFonts w:eastAsia="Times New Roman" w:cs="Times New Roman"/>
                <w:b/>
                <w:bCs/>
              </w:rPr>
            </w:pPr>
            <w:r w:rsidRPr="000B4CD5">
              <w:rPr>
                <w:rFonts w:eastAsia="Times New Roman" w:cs="Times New Roman"/>
                <w:b/>
                <w:bCs/>
              </w:rPr>
              <w:t>7</w:t>
            </w:r>
          </w:p>
        </w:tc>
        <w:tc>
          <w:tcPr>
            <w:tcW w:w="2340" w:type="dxa"/>
            <w:shd w:val="clear" w:color="auto" w:fill="auto"/>
            <w:vAlign w:val="center"/>
          </w:tcPr>
          <w:p w:rsidR="00D534C0" w:rsidRDefault="00D534C0" w:rsidP="00D534C0">
            <w:pPr>
              <w:jc w:val="left"/>
              <w:rPr>
                <w:color w:val="auto"/>
              </w:rPr>
            </w:pPr>
            <w:r>
              <w:t>Đầu côn vàng 200ul</w:t>
            </w:r>
          </w:p>
        </w:tc>
        <w:tc>
          <w:tcPr>
            <w:tcW w:w="3661" w:type="dxa"/>
            <w:shd w:val="clear" w:color="auto" w:fill="auto"/>
            <w:vAlign w:val="center"/>
          </w:tcPr>
          <w:p w:rsidR="00D534C0" w:rsidRDefault="00D534C0" w:rsidP="00D534C0">
            <w:pPr>
              <w:jc w:val="left"/>
            </w:pPr>
            <w:r>
              <w:t>1.Mô tả: đầu côn dùng để hút mẫu/ hóa chất</w:t>
            </w:r>
            <w:r>
              <w:br/>
              <w:t xml:space="preserve">2. Thông số KT:  Vật liệu: </w:t>
            </w:r>
            <w:r>
              <w:lastRenderedPageBreak/>
              <w:t>polypropylene, thể tích 1-200ul. Tương thích với nhiều loại  pipet</w:t>
            </w:r>
            <w:r>
              <w:br/>
              <w:t>3. Bảo quản: nhiệt độ thường</w:t>
            </w:r>
            <w:r>
              <w:br/>
              <w:t>4. Hạn sử dụng: ≥ 12 tháng</w:t>
            </w:r>
          </w:p>
        </w:tc>
        <w:tc>
          <w:tcPr>
            <w:tcW w:w="851"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888"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1256" w:type="dxa"/>
            <w:shd w:val="clear" w:color="auto" w:fill="auto"/>
            <w:vAlign w:val="center"/>
          </w:tcPr>
          <w:p w:rsidR="00D534C0" w:rsidRPr="003132C0" w:rsidRDefault="00D534C0" w:rsidP="00D534C0">
            <w:pPr>
              <w:jc w:val="center"/>
            </w:pPr>
            <w:r w:rsidRPr="003132C0">
              <w:t xml:space="preserve"> Túi 1000 chiếc </w:t>
            </w:r>
          </w:p>
        </w:tc>
        <w:tc>
          <w:tcPr>
            <w:tcW w:w="895" w:type="dxa"/>
            <w:vAlign w:val="center"/>
          </w:tcPr>
          <w:p w:rsidR="00D534C0" w:rsidRPr="003132C0" w:rsidRDefault="00D534C0" w:rsidP="00D534C0">
            <w:pPr>
              <w:jc w:val="center"/>
            </w:pPr>
            <w:r w:rsidRPr="003132C0">
              <w:t xml:space="preserve"> Túi </w:t>
            </w:r>
          </w:p>
        </w:tc>
        <w:tc>
          <w:tcPr>
            <w:tcW w:w="866" w:type="dxa"/>
            <w:shd w:val="clear" w:color="auto" w:fill="auto"/>
            <w:vAlign w:val="center"/>
          </w:tcPr>
          <w:p w:rsidR="00D534C0" w:rsidRPr="00D534C0" w:rsidRDefault="00D534C0" w:rsidP="00D534C0">
            <w:pPr>
              <w:jc w:val="center"/>
            </w:pPr>
            <w:r w:rsidRPr="00D534C0">
              <w:t>16</w:t>
            </w:r>
          </w:p>
        </w:tc>
        <w:tc>
          <w:tcPr>
            <w:tcW w:w="939"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954"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1069" w:type="dxa"/>
            <w:vAlign w:val="center"/>
          </w:tcPr>
          <w:p w:rsidR="00D534C0" w:rsidRPr="000B4CD5" w:rsidRDefault="00D534C0" w:rsidP="00D534C0">
            <w:pPr>
              <w:spacing w:before="0" w:after="0" w:line="276" w:lineRule="auto"/>
              <w:jc w:val="center"/>
              <w:rPr>
                <w:rFonts w:eastAsia="Times New Roman" w:cs="Times New Roman"/>
              </w:rPr>
            </w:pPr>
          </w:p>
        </w:tc>
        <w:tc>
          <w:tcPr>
            <w:tcW w:w="813" w:type="dxa"/>
            <w:vAlign w:val="center"/>
          </w:tcPr>
          <w:p w:rsidR="00D534C0" w:rsidRPr="000B4CD5" w:rsidRDefault="00D534C0" w:rsidP="00D534C0">
            <w:pPr>
              <w:spacing w:before="0" w:after="0" w:line="276" w:lineRule="auto"/>
              <w:jc w:val="center"/>
              <w:rPr>
                <w:rFonts w:eastAsia="Times New Roman" w:cs="Times New Roman"/>
              </w:rPr>
            </w:pPr>
          </w:p>
        </w:tc>
      </w:tr>
      <w:tr w:rsidR="00D534C0" w:rsidRPr="000B4CD5" w:rsidTr="00752637">
        <w:trPr>
          <w:trHeight w:val="20"/>
          <w:jc w:val="center"/>
        </w:trPr>
        <w:tc>
          <w:tcPr>
            <w:tcW w:w="773" w:type="dxa"/>
            <w:shd w:val="clear" w:color="auto" w:fill="auto"/>
            <w:noWrap/>
            <w:vAlign w:val="center"/>
          </w:tcPr>
          <w:p w:rsidR="00D534C0" w:rsidRPr="000B4CD5" w:rsidRDefault="00D534C0" w:rsidP="00D534C0">
            <w:pPr>
              <w:spacing w:before="0" w:after="0" w:line="276" w:lineRule="auto"/>
              <w:jc w:val="center"/>
              <w:rPr>
                <w:rFonts w:eastAsia="Times New Roman" w:cs="Times New Roman"/>
                <w:b/>
                <w:bCs/>
              </w:rPr>
            </w:pPr>
            <w:r w:rsidRPr="000B4CD5">
              <w:rPr>
                <w:rFonts w:eastAsia="Times New Roman" w:cs="Times New Roman"/>
                <w:b/>
                <w:bCs/>
              </w:rPr>
              <w:lastRenderedPageBreak/>
              <w:t>8</w:t>
            </w:r>
          </w:p>
        </w:tc>
        <w:tc>
          <w:tcPr>
            <w:tcW w:w="2340" w:type="dxa"/>
            <w:shd w:val="clear" w:color="auto" w:fill="auto"/>
            <w:vAlign w:val="center"/>
          </w:tcPr>
          <w:p w:rsidR="00D534C0" w:rsidRDefault="00D534C0" w:rsidP="00D534C0">
            <w:pPr>
              <w:jc w:val="left"/>
            </w:pPr>
            <w:r>
              <w:t>Đầu côn 200ul</w:t>
            </w:r>
          </w:p>
        </w:tc>
        <w:tc>
          <w:tcPr>
            <w:tcW w:w="3661" w:type="dxa"/>
            <w:shd w:val="clear" w:color="auto" w:fill="auto"/>
            <w:vAlign w:val="center"/>
          </w:tcPr>
          <w:p w:rsidR="00D534C0" w:rsidRDefault="00D534C0" w:rsidP="00D534C0">
            <w:pPr>
              <w:jc w:val="left"/>
              <w:rPr>
                <w:color w:val="auto"/>
              </w:rPr>
            </w:pPr>
            <w:r>
              <w:t>1.Mô tả: Dầu típ có lọc dùng trong ứng dụng vi sinh và khuếch đại DNA. Tương thích với nhiều nhiều loại pipet</w:t>
            </w:r>
            <w:r>
              <w:br/>
              <w:t>- Vật liệu lọc polyethylene</w:t>
            </w:r>
            <w:r>
              <w:br/>
              <w:t>- RNase-/DNase-free</w:t>
            </w:r>
            <w:r>
              <w:br/>
              <w:t>- Nonpyrogenic</w:t>
            </w:r>
            <w:r>
              <w:br/>
              <w:t>2. Bảo quản: nhiệt độ thường</w:t>
            </w:r>
            <w:r>
              <w:br/>
              <w:t>3. Hạn sử dụng: ≥ 12 tháng</w:t>
            </w:r>
          </w:p>
        </w:tc>
        <w:tc>
          <w:tcPr>
            <w:tcW w:w="851"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888"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1256" w:type="dxa"/>
            <w:shd w:val="clear" w:color="auto" w:fill="auto"/>
            <w:vAlign w:val="center"/>
          </w:tcPr>
          <w:p w:rsidR="00D534C0" w:rsidRPr="003132C0" w:rsidRDefault="00D534C0" w:rsidP="00D534C0">
            <w:pPr>
              <w:jc w:val="center"/>
            </w:pPr>
            <w:r w:rsidRPr="003132C0">
              <w:t>Thùng 960 chiếc</w:t>
            </w:r>
          </w:p>
        </w:tc>
        <w:tc>
          <w:tcPr>
            <w:tcW w:w="895" w:type="dxa"/>
            <w:vAlign w:val="center"/>
          </w:tcPr>
          <w:p w:rsidR="00D534C0" w:rsidRPr="003132C0" w:rsidRDefault="00D534C0" w:rsidP="00D534C0">
            <w:pPr>
              <w:jc w:val="center"/>
            </w:pPr>
            <w:r w:rsidRPr="003132C0">
              <w:t xml:space="preserve">Thùng </w:t>
            </w:r>
          </w:p>
        </w:tc>
        <w:tc>
          <w:tcPr>
            <w:tcW w:w="866" w:type="dxa"/>
            <w:shd w:val="clear" w:color="auto" w:fill="auto"/>
            <w:vAlign w:val="center"/>
          </w:tcPr>
          <w:p w:rsidR="00D534C0" w:rsidRPr="00D534C0" w:rsidRDefault="00D534C0" w:rsidP="00D534C0">
            <w:pPr>
              <w:jc w:val="center"/>
            </w:pPr>
            <w:r w:rsidRPr="00D534C0">
              <w:t>1</w:t>
            </w:r>
          </w:p>
        </w:tc>
        <w:tc>
          <w:tcPr>
            <w:tcW w:w="939"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954"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1069" w:type="dxa"/>
            <w:vAlign w:val="center"/>
          </w:tcPr>
          <w:p w:rsidR="00D534C0" w:rsidRPr="000B4CD5" w:rsidRDefault="00D534C0" w:rsidP="00D534C0">
            <w:pPr>
              <w:spacing w:before="0" w:after="0" w:line="276" w:lineRule="auto"/>
              <w:jc w:val="center"/>
              <w:rPr>
                <w:rFonts w:eastAsia="Times New Roman" w:cs="Times New Roman"/>
              </w:rPr>
            </w:pPr>
          </w:p>
        </w:tc>
        <w:tc>
          <w:tcPr>
            <w:tcW w:w="813" w:type="dxa"/>
            <w:vAlign w:val="center"/>
          </w:tcPr>
          <w:p w:rsidR="00D534C0" w:rsidRPr="000B4CD5" w:rsidRDefault="00D534C0" w:rsidP="00D534C0">
            <w:pPr>
              <w:spacing w:before="0" w:after="0" w:line="276" w:lineRule="auto"/>
              <w:jc w:val="center"/>
              <w:rPr>
                <w:rFonts w:eastAsia="Times New Roman" w:cs="Times New Roman"/>
              </w:rPr>
            </w:pPr>
          </w:p>
        </w:tc>
      </w:tr>
      <w:tr w:rsidR="00D534C0" w:rsidRPr="000B4CD5" w:rsidTr="00752637">
        <w:trPr>
          <w:trHeight w:val="20"/>
          <w:jc w:val="center"/>
        </w:trPr>
        <w:tc>
          <w:tcPr>
            <w:tcW w:w="773" w:type="dxa"/>
            <w:shd w:val="clear" w:color="auto" w:fill="auto"/>
            <w:noWrap/>
            <w:vAlign w:val="center"/>
          </w:tcPr>
          <w:p w:rsidR="00D534C0" w:rsidRPr="000B4CD5" w:rsidRDefault="00D534C0" w:rsidP="00D534C0">
            <w:pPr>
              <w:spacing w:before="0" w:after="0" w:line="276" w:lineRule="auto"/>
              <w:jc w:val="center"/>
              <w:rPr>
                <w:rFonts w:eastAsia="Times New Roman" w:cs="Times New Roman"/>
                <w:b/>
                <w:bCs/>
              </w:rPr>
            </w:pPr>
            <w:r w:rsidRPr="000B4CD5">
              <w:rPr>
                <w:rFonts w:eastAsia="Times New Roman" w:cs="Times New Roman"/>
                <w:b/>
                <w:bCs/>
              </w:rPr>
              <w:t>9</w:t>
            </w:r>
          </w:p>
        </w:tc>
        <w:tc>
          <w:tcPr>
            <w:tcW w:w="2340" w:type="dxa"/>
            <w:shd w:val="clear" w:color="auto" w:fill="auto"/>
            <w:vAlign w:val="center"/>
          </w:tcPr>
          <w:p w:rsidR="00D534C0" w:rsidRDefault="00D534C0" w:rsidP="00D534C0">
            <w:pPr>
              <w:jc w:val="left"/>
            </w:pPr>
            <w:r>
              <w:t>Đầu côn 1000ul</w:t>
            </w:r>
          </w:p>
        </w:tc>
        <w:tc>
          <w:tcPr>
            <w:tcW w:w="3661" w:type="dxa"/>
            <w:shd w:val="clear" w:color="auto" w:fill="auto"/>
            <w:vAlign w:val="center"/>
          </w:tcPr>
          <w:p w:rsidR="00D534C0" w:rsidRDefault="00D534C0" w:rsidP="00D534C0">
            <w:pPr>
              <w:jc w:val="left"/>
            </w:pPr>
            <w:r>
              <w:t>1.Mô tả: đầu côn dùng để hút mẫu/ hóa chất</w:t>
            </w:r>
            <w:r>
              <w:br/>
              <w:t>2. Thông số KT: làm bằng nhựa, thể tích 1000ul, có thể hấp sấy tiệt trùng. Tương thích với tất nhiều loại pipet</w:t>
            </w:r>
            <w:r>
              <w:br/>
              <w:t xml:space="preserve">3. Bảo quản nơi khô ráo, thoáng </w:t>
            </w:r>
            <w:r>
              <w:lastRenderedPageBreak/>
              <w:t>mát</w:t>
            </w:r>
          </w:p>
        </w:tc>
        <w:tc>
          <w:tcPr>
            <w:tcW w:w="851"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888"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1256" w:type="dxa"/>
            <w:shd w:val="clear" w:color="auto" w:fill="auto"/>
            <w:vAlign w:val="center"/>
          </w:tcPr>
          <w:p w:rsidR="00D534C0" w:rsidRPr="003132C0" w:rsidRDefault="00D534C0" w:rsidP="00D534C0">
            <w:pPr>
              <w:jc w:val="center"/>
              <w:rPr>
                <w:color w:val="auto"/>
              </w:rPr>
            </w:pPr>
            <w:r w:rsidRPr="003132C0">
              <w:t xml:space="preserve"> Túi 100 chiếc </w:t>
            </w:r>
          </w:p>
        </w:tc>
        <w:tc>
          <w:tcPr>
            <w:tcW w:w="895" w:type="dxa"/>
            <w:vAlign w:val="center"/>
          </w:tcPr>
          <w:p w:rsidR="00D534C0" w:rsidRPr="003132C0" w:rsidRDefault="00D534C0" w:rsidP="00D534C0">
            <w:pPr>
              <w:jc w:val="center"/>
              <w:rPr>
                <w:color w:val="auto"/>
              </w:rPr>
            </w:pPr>
            <w:r w:rsidRPr="003132C0">
              <w:t xml:space="preserve"> Túi </w:t>
            </w:r>
          </w:p>
        </w:tc>
        <w:tc>
          <w:tcPr>
            <w:tcW w:w="866" w:type="dxa"/>
            <w:shd w:val="clear" w:color="auto" w:fill="auto"/>
            <w:vAlign w:val="center"/>
          </w:tcPr>
          <w:p w:rsidR="00D534C0" w:rsidRPr="00D534C0" w:rsidRDefault="00D534C0" w:rsidP="00D534C0">
            <w:pPr>
              <w:jc w:val="center"/>
            </w:pPr>
            <w:r w:rsidRPr="00D534C0">
              <w:t>5</w:t>
            </w:r>
          </w:p>
        </w:tc>
        <w:tc>
          <w:tcPr>
            <w:tcW w:w="939"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954"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1069" w:type="dxa"/>
            <w:vAlign w:val="center"/>
          </w:tcPr>
          <w:p w:rsidR="00D534C0" w:rsidRPr="000B4CD5" w:rsidRDefault="00D534C0" w:rsidP="00D534C0">
            <w:pPr>
              <w:spacing w:before="0" w:after="0" w:line="276" w:lineRule="auto"/>
              <w:jc w:val="center"/>
              <w:rPr>
                <w:rFonts w:eastAsia="Times New Roman" w:cs="Times New Roman"/>
              </w:rPr>
            </w:pPr>
          </w:p>
        </w:tc>
        <w:tc>
          <w:tcPr>
            <w:tcW w:w="813" w:type="dxa"/>
            <w:vAlign w:val="center"/>
          </w:tcPr>
          <w:p w:rsidR="00D534C0" w:rsidRPr="000B4CD5" w:rsidRDefault="00D534C0" w:rsidP="00D534C0">
            <w:pPr>
              <w:spacing w:before="0" w:after="0" w:line="276" w:lineRule="auto"/>
              <w:jc w:val="center"/>
              <w:rPr>
                <w:rFonts w:eastAsia="Times New Roman" w:cs="Times New Roman"/>
              </w:rPr>
            </w:pPr>
          </w:p>
        </w:tc>
      </w:tr>
      <w:tr w:rsidR="00D534C0" w:rsidRPr="000B4CD5" w:rsidTr="00752637">
        <w:trPr>
          <w:trHeight w:val="20"/>
          <w:jc w:val="center"/>
        </w:trPr>
        <w:tc>
          <w:tcPr>
            <w:tcW w:w="773" w:type="dxa"/>
            <w:shd w:val="clear" w:color="auto" w:fill="auto"/>
            <w:noWrap/>
            <w:vAlign w:val="center"/>
          </w:tcPr>
          <w:p w:rsidR="00D534C0" w:rsidRPr="000B4CD5" w:rsidRDefault="00D534C0" w:rsidP="00D534C0">
            <w:pPr>
              <w:spacing w:before="0" w:after="0" w:line="276" w:lineRule="auto"/>
              <w:jc w:val="center"/>
              <w:rPr>
                <w:rFonts w:eastAsia="Times New Roman" w:cs="Times New Roman"/>
                <w:b/>
                <w:bCs/>
              </w:rPr>
            </w:pPr>
            <w:r w:rsidRPr="000B4CD5">
              <w:rPr>
                <w:rFonts w:eastAsia="Times New Roman" w:cs="Times New Roman"/>
                <w:b/>
                <w:bCs/>
              </w:rPr>
              <w:lastRenderedPageBreak/>
              <w:t>10</w:t>
            </w:r>
          </w:p>
        </w:tc>
        <w:tc>
          <w:tcPr>
            <w:tcW w:w="2340" w:type="dxa"/>
            <w:shd w:val="clear" w:color="auto" w:fill="auto"/>
            <w:vAlign w:val="center"/>
          </w:tcPr>
          <w:p w:rsidR="00D534C0" w:rsidRDefault="00D534C0" w:rsidP="00D534C0">
            <w:pPr>
              <w:jc w:val="left"/>
            </w:pPr>
            <w:r>
              <w:t>Đầu côn 1000ul, có lọc, tiệt trùng</w:t>
            </w:r>
          </w:p>
        </w:tc>
        <w:tc>
          <w:tcPr>
            <w:tcW w:w="3661" w:type="dxa"/>
            <w:shd w:val="clear" w:color="auto" w:fill="auto"/>
            <w:vAlign w:val="center"/>
          </w:tcPr>
          <w:p w:rsidR="00D534C0" w:rsidRDefault="00D534C0" w:rsidP="00D534C0">
            <w:pPr>
              <w:jc w:val="left"/>
            </w:pPr>
            <w:r>
              <w:t>1. Đầu côn có lọc dạng dài tiệt trùng thể tích hút tối đa 1000ul, Không chứa Dnase/RNase và pyrogen,</w:t>
            </w:r>
            <w:r>
              <w:br/>
              <w:t>- Màng lọc kỵ nước, trơ, có khả năng ngăn cản nhiễm dịch vào đầu pipet.</w:t>
            </w:r>
            <w:r>
              <w:br/>
              <w:t>- Tương thích với nhiều loại pipet</w:t>
            </w:r>
            <w:r>
              <w:br/>
              <w:t>2. Bảo quản nơi khô ráo, thoáng mát</w:t>
            </w:r>
            <w:r>
              <w:br/>
              <w:t>3. Hạn sử dụng: ≥ 12 tháng</w:t>
            </w:r>
          </w:p>
        </w:tc>
        <w:tc>
          <w:tcPr>
            <w:tcW w:w="851"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888"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1256" w:type="dxa"/>
            <w:shd w:val="clear" w:color="auto" w:fill="auto"/>
            <w:vAlign w:val="center"/>
          </w:tcPr>
          <w:p w:rsidR="00D534C0" w:rsidRPr="003132C0" w:rsidRDefault="00D534C0" w:rsidP="00D534C0">
            <w:pPr>
              <w:jc w:val="center"/>
            </w:pPr>
            <w:r w:rsidRPr="003132C0">
              <w:t>Thùng 768 chiếc</w:t>
            </w:r>
          </w:p>
        </w:tc>
        <w:tc>
          <w:tcPr>
            <w:tcW w:w="895" w:type="dxa"/>
            <w:vAlign w:val="center"/>
          </w:tcPr>
          <w:p w:rsidR="00D534C0" w:rsidRPr="003132C0" w:rsidRDefault="00D534C0" w:rsidP="00D534C0">
            <w:pPr>
              <w:jc w:val="center"/>
            </w:pPr>
            <w:r w:rsidRPr="003132C0">
              <w:t xml:space="preserve">Thùng </w:t>
            </w:r>
          </w:p>
        </w:tc>
        <w:tc>
          <w:tcPr>
            <w:tcW w:w="866" w:type="dxa"/>
            <w:shd w:val="clear" w:color="auto" w:fill="auto"/>
            <w:vAlign w:val="center"/>
          </w:tcPr>
          <w:p w:rsidR="00D534C0" w:rsidRPr="00D534C0" w:rsidRDefault="00D534C0" w:rsidP="00D534C0">
            <w:pPr>
              <w:jc w:val="center"/>
            </w:pPr>
            <w:r w:rsidRPr="00D534C0">
              <w:t>13</w:t>
            </w:r>
          </w:p>
        </w:tc>
        <w:tc>
          <w:tcPr>
            <w:tcW w:w="939"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954"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1069" w:type="dxa"/>
            <w:vAlign w:val="center"/>
          </w:tcPr>
          <w:p w:rsidR="00D534C0" w:rsidRPr="000B4CD5" w:rsidRDefault="00D534C0" w:rsidP="00D534C0">
            <w:pPr>
              <w:spacing w:before="0" w:after="0" w:line="276" w:lineRule="auto"/>
              <w:jc w:val="center"/>
              <w:rPr>
                <w:rFonts w:eastAsia="Times New Roman" w:cs="Times New Roman"/>
              </w:rPr>
            </w:pPr>
          </w:p>
        </w:tc>
        <w:tc>
          <w:tcPr>
            <w:tcW w:w="813" w:type="dxa"/>
            <w:vAlign w:val="center"/>
          </w:tcPr>
          <w:p w:rsidR="00D534C0" w:rsidRPr="000B4CD5" w:rsidRDefault="00D534C0" w:rsidP="00D534C0">
            <w:pPr>
              <w:spacing w:before="0" w:after="0" w:line="276" w:lineRule="auto"/>
              <w:jc w:val="center"/>
              <w:rPr>
                <w:rFonts w:eastAsia="Times New Roman" w:cs="Times New Roman"/>
              </w:rPr>
            </w:pPr>
          </w:p>
        </w:tc>
      </w:tr>
      <w:tr w:rsidR="00D534C0" w:rsidRPr="000B4CD5" w:rsidTr="00752637">
        <w:trPr>
          <w:trHeight w:val="20"/>
          <w:jc w:val="center"/>
        </w:trPr>
        <w:tc>
          <w:tcPr>
            <w:tcW w:w="773" w:type="dxa"/>
            <w:shd w:val="clear" w:color="auto" w:fill="auto"/>
            <w:noWrap/>
            <w:vAlign w:val="center"/>
          </w:tcPr>
          <w:p w:rsidR="00D534C0" w:rsidRPr="000B4CD5" w:rsidRDefault="00D534C0" w:rsidP="00D534C0">
            <w:pPr>
              <w:spacing w:before="0" w:after="0" w:line="276" w:lineRule="auto"/>
              <w:jc w:val="center"/>
              <w:rPr>
                <w:rFonts w:eastAsia="Times New Roman" w:cs="Times New Roman"/>
                <w:b/>
                <w:bCs/>
              </w:rPr>
            </w:pPr>
            <w:r w:rsidRPr="000B4CD5">
              <w:rPr>
                <w:rFonts w:eastAsia="Times New Roman" w:cs="Times New Roman"/>
                <w:b/>
                <w:bCs/>
              </w:rPr>
              <w:t>11</w:t>
            </w:r>
          </w:p>
        </w:tc>
        <w:tc>
          <w:tcPr>
            <w:tcW w:w="2340" w:type="dxa"/>
            <w:shd w:val="clear" w:color="auto" w:fill="auto"/>
            <w:vAlign w:val="center"/>
          </w:tcPr>
          <w:p w:rsidR="00D534C0" w:rsidRDefault="00D534C0" w:rsidP="00D534C0">
            <w:pPr>
              <w:jc w:val="left"/>
              <w:rPr>
                <w:color w:val="auto"/>
              </w:rPr>
            </w:pPr>
            <w:r>
              <w:t>Giấy thấm</w:t>
            </w:r>
          </w:p>
        </w:tc>
        <w:tc>
          <w:tcPr>
            <w:tcW w:w="3661" w:type="dxa"/>
            <w:shd w:val="clear" w:color="auto" w:fill="auto"/>
            <w:vAlign w:val="center"/>
          </w:tcPr>
          <w:p w:rsidR="00D534C0" w:rsidRDefault="00D534C0" w:rsidP="00D534C0">
            <w:pPr>
              <w:jc w:val="left"/>
            </w:pPr>
            <w:r>
              <w:t>1. Thông số kỹ thuật: dai, không bụi, loại giấy rút, đóng gói trong hộp giấy</w:t>
            </w:r>
            <w:r>
              <w:br/>
              <w:t>2. Bảo quản : nhiệt độ phòng</w:t>
            </w:r>
            <w:r>
              <w:br/>
              <w:t>3. Hạn sử dụng: không áp dụng</w:t>
            </w:r>
          </w:p>
        </w:tc>
        <w:tc>
          <w:tcPr>
            <w:tcW w:w="851"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888"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1256" w:type="dxa"/>
            <w:shd w:val="clear" w:color="auto" w:fill="auto"/>
            <w:vAlign w:val="center"/>
          </w:tcPr>
          <w:p w:rsidR="00D534C0" w:rsidRPr="003132C0" w:rsidRDefault="00D534C0" w:rsidP="00D534C0">
            <w:pPr>
              <w:jc w:val="center"/>
              <w:rPr>
                <w:color w:val="auto"/>
              </w:rPr>
            </w:pPr>
            <w:r w:rsidRPr="003132C0">
              <w:t xml:space="preserve"> Túi 280 tờ </w:t>
            </w:r>
          </w:p>
        </w:tc>
        <w:tc>
          <w:tcPr>
            <w:tcW w:w="895" w:type="dxa"/>
            <w:vAlign w:val="center"/>
          </w:tcPr>
          <w:p w:rsidR="00D534C0" w:rsidRPr="003132C0" w:rsidRDefault="00D534C0" w:rsidP="00D534C0">
            <w:pPr>
              <w:jc w:val="center"/>
              <w:rPr>
                <w:color w:val="auto"/>
              </w:rPr>
            </w:pPr>
            <w:r w:rsidRPr="003132C0">
              <w:t xml:space="preserve"> Túi </w:t>
            </w:r>
          </w:p>
        </w:tc>
        <w:tc>
          <w:tcPr>
            <w:tcW w:w="866" w:type="dxa"/>
            <w:shd w:val="clear" w:color="auto" w:fill="auto"/>
            <w:vAlign w:val="center"/>
          </w:tcPr>
          <w:p w:rsidR="00D534C0" w:rsidRPr="00D534C0" w:rsidRDefault="00D534C0" w:rsidP="00D534C0">
            <w:pPr>
              <w:jc w:val="center"/>
            </w:pPr>
            <w:r w:rsidRPr="00D534C0">
              <w:t>88</w:t>
            </w:r>
          </w:p>
        </w:tc>
        <w:tc>
          <w:tcPr>
            <w:tcW w:w="939"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954"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1069" w:type="dxa"/>
            <w:vAlign w:val="center"/>
          </w:tcPr>
          <w:p w:rsidR="00D534C0" w:rsidRPr="000B4CD5" w:rsidRDefault="00D534C0" w:rsidP="00D534C0">
            <w:pPr>
              <w:spacing w:before="0" w:after="0" w:line="276" w:lineRule="auto"/>
              <w:jc w:val="center"/>
              <w:rPr>
                <w:rFonts w:eastAsia="Times New Roman" w:cs="Times New Roman"/>
              </w:rPr>
            </w:pPr>
          </w:p>
        </w:tc>
        <w:tc>
          <w:tcPr>
            <w:tcW w:w="813" w:type="dxa"/>
            <w:vAlign w:val="center"/>
          </w:tcPr>
          <w:p w:rsidR="00D534C0" w:rsidRPr="000B4CD5" w:rsidRDefault="00D534C0" w:rsidP="00D534C0">
            <w:pPr>
              <w:spacing w:before="0" w:after="0" w:line="276" w:lineRule="auto"/>
              <w:jc w:val="center"/>
              <w:rPr>
                <w:rFonts w:eastAsia="Times New Roman" w:cs="Times New Roman"/>
              </w:rPr>
            </w:pPr>
          </w:p>
        </w:tc>
      </w:tr>
      <w:tr w:rsidR="00D534C0" w:rsidRPr="000B4CD5" w:rsidTr="00752637">
        <w:trPr>
          <w:trHeight w:val="20"/>
          <w:jc w:val="center"/>
        </w:trPr>
        <w:tc>
          <w:tcPr>
            <w:tcW w:w="773" w:type="dxa"/>
            <w:shd w:val="clear" w:color="auto" w:fill="auto"/>
            <w:noWrap/>
            <w:vAlign w:val="center"/>
          </w:tcPr>
          <w:p w:rsidR="00D534C0" w:rsidRPr="000B4CD5" w:rsidRDefault="00D534C0" w:rsidP="00D534C0">
            <w:pPr>
              <w:spacing w:before="0" w:after="0" w:line="276" w:lineRule="auto"/>
              <w:jc w:val="center"/>
              <w:rPr>
                <w:rFonts w:eastAsia="Times New Roman" w:cs="Times New Roman"/>
                <w:b/>
                <w:bCs/>
              </w:rPr>
            </w:pPr>
            <w:r w:rsidRPr="000B4CD5">
              <w:rPr>
                <w:rFonts w:eastAsia="Times New Roman" w:cs="Times New Roman"/>
                <w:b/>
                <w:bCs/>
              </w:rPr>
              <w:lastRenderedPageBreak/>
              <w:t>12</w:t>
            </w:r>
          </w:p>
        </w:tc>
        <w:tc>
          <w:tcPr>
            <w:tcW w:w="2340" w:type="dxa"/>
            <w:shd w:val="clear" w:color="auto" w:fill="auto"/>
            <w:vAlign w:val="center"/>
          </w:tcPr>
          <w:p w:rsidR="00D534C0" w:rsidRDefault="00D534C0" w:rsidP="00D534C0">
            <w:pPr>
              <w:jc w:val="left"/>
              <w:rPr>
                <w:color w:val="auto"/>
              </w:rPr>
            </w:pPr>
            <w:r>
              <w:t>Cồn 70 độ</w:t>
            </w:r>
          </w:p>
        </w:tc>
        <w:tc>
          <w:tcPr>
            <w:tcW w:w="3661" w:type="dxa"/>
            <w:shd w:val="clear" w:color="auto" w:fill="auto"/>
            <w:vAlign w:val="center"/>
          </w:tcPr>
          <w:p w:rsidR="00D534C0" w:rsidRDefault="00D534C0" w:rsidP="00D534C0">
            <w:pPr>
              <w:jc w:val="left"/>
            </w:pPr>
            <w:r>
              <w:t xml:space="preserve"> 1. Thông số kỹ thuật: cồn 70%</w:t>
            </w:r>
            <w:r>
              <w:br/>
              <w:t>2. Bảo quản : nhiệt độ thường</w:t>
            </w:r>
            <w:r>
              <w:br/>
              <w:t xml:space="preserve">3. Hạn sử dụng: Không áp dụng </w:t>
            </w:r>
          </w:p>
        </w:tc>
        <w:tc>
          <w:tcPr>
            <w:tcW w:w="851"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888"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1256" w:type="dxa"/>
            <w:shd w:val="clear" w:color="auto" w:fill="auto"/>
            <w:vAlign w:val="center"/>
          </w:tcPr>
          <w:p w:rsidR="00D534C0" w:rsidRPr="003132C0" w:rsidRDefault="00D534C0" w:rsidP="00D534C0">
            <w:pPr>
              <w:jc w:val="center"/>
            </w:pPr>
            <w:r w:rsidRPr="003132C0">
              <w:t xml:space="preserve"> Chai 500 ml </w:t>
            </w:r>
          </w:p>
        </w:tc>
        <w:tc>
          <w:tcPr>
            <w:tcW w:w="895" w:type="dxa"/>
            <w:vAlign w:val="center"/>
          </w:tcPr>
          <w:p w:rsidR="00D534C0" w:rsidRPr="003132C0" w:rsidRDefault="00D534C0" w:rsidP="00D534C0">
            <w:pPr>
              <w:jc w:val="center"/>
            </w:pPr>
            <w:r w:rsidRPr="003132C0">
              <w:t xml:space="preserve"> Chai </w:t>
            </w:r>
          </w:p>
        </w:tc>
        <w:tc>
          <w:tcPr>
            <w:tcW w:w="866" w:type="dxa"/>
            <w:shd w:val="clear" w:color="auto" w:fill="auto"/>
            <w:vAlign w:val="center"/>
          </w:tcPr>
          <w:p w:rsidR="00D534C0" w:rsidRPr="00D534C0" w:rsidRDefault="00D534C0" w:rsidP="00D534C0">
            <w:pPr>
              <w:jc w:val="center"/>
            </w:pPr>
            <w:r w:rsidRPr="00D534C0">
              <w:t>28</w:t>
            </w:r>
          </w:p>
        </w:tc>
        <w:tc>
          <w:tcPr>
            <w:tcW w:w="939"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954"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1069" w:type="dxa"/>
            <w:vAlign w:val="center"/>
          </w:tcPr>
          <w:p w:rsidR="00D534C0" w:rsidRPr="000B4CD5" w:rsidRDefault="00D534C0" w:rsidP="00D534C0">
            <w:pPr>
              <w:spacing w:before="0" w:after="0" w:line="276" w:lineRule="auto"/>
              <w:jc w:val="center"/>
              <w:rPr>
                <w:rFonts w:eastAsia="Times New Roman" w:cs="Times New Roman"/>
              </w:rPr>
            </w:pPr>
          </w:p>
        </w:tc>
        <w:tc>
          <w:tcPr>
            <w:tcW w:w="813" w:type="dxa"/>
            <w:vAlign w:val="center"/>
          </w:tcPr>
          <w:p w:rsidR="00D534C0" w:rsidRPr="000B4CD5" w:rsidRDefault="00D534C0" w:rsidP="00D534C0">
            <w:pPr>
              <w:spacing w:before="0" w:after="0" w:line="276" w:lineRule="auto"/>
              <w:jc w:val="center"/>
              <w:rPr>
                <w:rFonts w:eastAsia="Times New Roman" w:cs="Times New Roman"/>
              </w:rPr>
            </w:pPr>
          </w:p>
        </w:tc>
      </w:tr>
      <w:tr w:rsidR="00D534C0" w:rsidRPr="000B4CD5" w:rsidTr="00752637">
        <w:trPr>
          <w:trHeight w:val="20"/>
          <w:jc w:val="center"/>
        </w:trPr>
        <w:tc>
          <w:tcPr>
            <w:tcW w:w="773" w:type="dxa"/>
            <w:shd w:val="clear" w:color="auto" w:fill="auto"/>
            <w:noWrap/>
            <w:vAlign w:val="center"/>
          </w:tcPr>
          <w:p w:rsidR="00D534C0" w:rsidRPr="000B4CD5" w:rsidRDefault="00D534C0" w:rsidP="00D534C0">
            <w:pPr>
              <w:spacing w:before="0" w:after="0" w:line="276" w:lineRule="auto"/>
              <w:jc w:val="center"/>
              <w:rPr>
                <w:rFonts w:eastAsia="Times New Roman" w:cs="Times New Roman"/>
                <w:b/>
                <w:bCs/>
              </w:rPr>
            </w:pPr>
            <w:r w:rsidRPr="000B4CD5">
              <w:rPr>
                <w:rFonts w:eastAsia="Times New Roman" w:cs="Times New Roman"/>
                <w:b/>
                <w:bCs/>
              </w:rPr>
              <w:t>13</w:t>
            </w:r>
          </w:p>
        </w:tc>
        <w:tc>
          <w:tcPr>
            <w:tcW w:w="2340" w:type="dxa"/>
            <w:shd w:val="clear" w:color="auto" w:fill="auto"/>
            <w:vAlign w:val="center"/>
          </w:tcPr>
          <w:p w:rsidR="00D534C0" w:rsidRDefault="00D534C0" w:rsidP="00D534C0">
            <w:pPr>
              <w:jc w:val="left"/>
            </w:pPr>
            <w:r>
              <w:t xml:space="preserve"> Găng tay có bột </w:t>
            </w:r>
          </w:p>
        </w:tc>
        <w:tc>
          <w:tcPr>
            <w:tcW w:w="3661" w:type="dxa"/>
            <w:shd w:val="clear" w:color="auto" w:fill="auto"/>
            <w:vAlign w:val="center"/>
          </w:tcPr>
          <w:p w:rsidR="00D534C0" w:rsidRDefault="00D534C0" w:rsidP="00D534C0">
            <w:pPr>
              <w:jc w:val="left"/>
            </w:pPr>
            <w:r>
              <w:t xml:space="preserve"> 1. Thông số kỹ thuật: Găng tay có bột, chất liệu latex hoặc tương đương, cỡ S.</w:t>
            </w:r>
            <w:r>
              <w:br/>
              <w:t>2. Bảo quản : nhiệt độ thường</w:t>
            </w:r>
            <w:r>
              <w:br/>
              <w:t xml:space="preserve">3. Hạn sử dụng: ≥ 12 tháng </w:t>
            </w:r>
          </w:p>
        </w:tc>
        <w:tc>
          <w:tcPr>
            <w:tcW w:w="851"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888"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1256" w:type="dxa"/>
            <w:shd w:val="clear" w:color="auto" w:fill="auto"/>
            <w:vAlign w:val="center"/>
          </w:tcPr>
          <w:p w:rsidR="00D534C0" w:rsidRPr="003132C0" w:rsidRDefault="00D534C0" w:rsidP="00D534C0">
            <w:pPr>
              <w:jc w:val="center"/>
            </w:pPr>
            <w:r w:rsidRPr="003132C0">
              <w:t xml:space="preserve"> Thùng </w:t>
            </w:r>
          </w:p>
        </w:tc>
        <w:tc>
          <w:tcPr>
            <w:tcW w:w="895" w:type="dxa"/>
            <w:vAlign w:val="center"/>
          </w:tcPr>
          <w:p w:rsidR="00D534C0" w:rsidRPr="003132C0" w:rsidRDefault="00D534C0" w:rsidP="00D534C0">
            <w:pPr>
              <w:jc w:val="center"/>
            </w:pPr>
            <w:r w:rsidRPr="003132C0">
              <w:t xml:space="preserve"> Thùng </w:t>
            </w:r>
          </w:p>
        </w:tc>
        <w:tc>
          <w:tcPr>
            <w:tcW w:w="866" w:type="dxa"/>
            <w:shd w:val="clear" w:color="auto" w:fill="auto"/>
            <w:vAlign w:val="center"/>
          </w:tcPr>
          <w:p w:rsidR="00D534C0" w:rsidRPr="00D534C0" w:rsidRDefault="00D534C0" w:rsidP="00D534C0">
            <w:pPr>
              <w:jc w:val="center"/>
            </w:pPr>
            <w:r w:rsidRPr="00D534C0">
              <w:t>4</w:t>
            </w:r>
          </w:p>
        </w:tc>
        <w:tc>
          <w:tcPr>
            <w:tcW w:w="939"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954"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1069" w:type="dxa"/>
            <w:vAlign w:val="center"/>
          </w:tcPr>
          <w:p w:rsidR="00D534C0" w:rsidRPr="000B4CD5" w:rsidRDefault="00D534C0" w:rsidP="00D534C0">
            <w:pPr>
              <w:spacing w:before="0" w:after="0" w:line="276" w:lineRule="auto"/>
              <w:jc w:val="center"/>
              <w:rPr>
                <w:rFonts w:eastAsia="Times New Roman" w:cs="Times New Roman"/>
              </w:rPr>
            </w:pPr>
          </w:p>
        </w:tc>
        <w:tc>
          <w:tcPr>
            <w:tcW w:w="813" w:type="dxa"/>
            <w:vAlign w:val="center"/>
          </w:tcPr>
          <w:p w:rsidR="00D534C0" w:rsidRPr="000B4CD5" w:rsidRDefault="00D534C0" w:rsidP="00D534C0">
            <w:pPr>
              <w:spacing w:before="0" w:after="0" w:line="276" w:lineRule="auto"/>
              <w:jc w:val="center"/>
              <w:rPr>
                <w:rFonts w:eastAsia="Times New Roman" w:cs="Times New Roman"/>
              </w:rPr>
            </w:pPr>
          </w:p>
        </w:tc>
      </w:tr>
      <w:tr w:rsidR="00D534C0" w:rsidRPr="000B4CD5" w:rsidTr="00752637">
        <w:trPr>
          <w:trHeight w:val="20"/>
          <w:jc w:val="center"/>
        </w:trPr>
        <w:tc>
          <w:tcPr>
            <w:tcW w:w="773" w:type="dxa"/>
            <w:shd w:val="clear" w:color="auto" w:fill="auto"/>
            <w:noWrap/>
            <w:vAlign w:val="center"/>
          </w:tcPr>
          <w:p w:rsidR="00D534C0" w:rsidRPr="000B4CD5" w:rsidRDefault="00D534C0" w:rsidP="00D534C0">
            <w:pPr>
              <w:spacing w:before="0" w:after="0" w:line="276" w:lineRule="auto"/>
              <w:jc w:val="center"/>
              <w:rPr>
                <w:rFonts w:eastAsia="Times New Roman" w:cs="Times New Roman"/>
                <w:b/>
                <w:bCs/>
              </w:rPr>
            </w:pPr>
            <w:r w:rsidRPr="000B4CD5">
              <w:rPr>
                <w:rFonts w:eastAsia="Times New Roman" w:cs="Times New Roman"/>
                <w:b/>
                <w:bCs/>
              </w:rPr>
              <w:t>14</w:t>
            </w:r>
          </w:p>
        </w:tc>
        <w:tc>
          <w:tcPr>
            <w:tcW w:w="2340" w:type="dxa"/>
            <w:shd w:val="clear" w:color="auto" w:fill="auto"/>
            <w:vAlign w:val="center"/>
          </w:tcPr>
          <w:p w:rsidR="00D534C0" w:rsidRDefault="00D534C0" w:rsidP="00D534C0">
            <w:pPr>
              <w:jc w:val="left"/>
            </w:pPr>
            <w:r>
              <w:t>Găng tay không bột</w:t>
            </w:r>
          </w:p>
        </w:tc>
        <w:tc>
          <w:tcPr>
            <w:tcW w:w="3661" w:type="dxa"/>
            <w:shd w:val="clear" w:color="auto" w:fill="auto"/>
            <w:vAlign w:val="center"/>
          </w:tcPr>
          <w:p w:rsidR="00D534C0" w:rsidRDefault="00D534C0" w:rsidP="00D534C0">
            <w:pPr>
              <w:jc w:val="left"/>
            </w:pPr>
            <w:r>
              <w:t>1. Thông số kỹ thuật: Găng tay y tế, không bột, Size S/M</w:t>
            </w:r>
            <w:r>
              <w:br/>
              <w:t>2. Bảo quản nơi khô ráo, thoáng mát</w:t>
            </w:r>
            <w:r>
              <w:br/>
              <w:t>3. Hạn sử dụng: ≥ 12 tháng</w:t>
            </w:r>
          </w:p>
        </w:tc>
        <w:tc>
          <w:tcPr>
            <w:tcW w:w="851"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888"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1256" w:type="dxa"/>
            <w:shd w:val="clear" w:color="auto" w:fill="auto"/>
            <w:vAlign w:val="center"/>
          </w:tcPr>
          <w:p w:rsidR="00D534C0" w:rsidRPr="003132C0" w:rsidRDefault="00D534C0" w:rsidP="00D534C0">
            <w:pPr>
              <w:jc w:val="center"/>
            </w:pPr>
            <w:r w:rsidRPr="003132C0">
              <w:t>Thùng 1000 chiếc</w:t>
            </w:r>
          </w:p>
        </w:tc>
        <w:tc>
          <w:tcPr>
            <w:tcW w:w="895" w:type="dxa"/>
            <w:vAlign w:val="center"/>
          </w:tcPr>
          <w:p w:rsidR="00D534C0" w:rsidRPr="003132C0" w:rsidRDefault="00D534C0" w:rsidP="00D534C0">
            <w:pPr>
              <w:jc w:val="center"/>
            </w:pPr>
            <w:r w:rsidRPr="003132C0">
              <w:t xml:space="preserve">Thùng </w:t>
            </w:r>
          </w:p>
        </w:tc>
        <w:tc>
          <w:tcPr>
            <w:tcW w:w="866" w:type="dxa"/>
            <w:shd w:val="clear" w:color="auto" w:fill="auto"/>
            <w:vAlign w:val="center"/>
          </w:tcPr>
          <w:p w:rsidR="00D534C0" w:rsidRPr="00D534C0" w:rsidRDefault="00D534C0" w:rsidP="00D534C0">
            <w:pPr>
              <w:jc w:val="center"/>
            </w:pPr>
            <w:r w:rsidRPr="00D534C0">
              <w:t>12</w:t>
            </w:r>
          </w:p>
        </w:tc>
        <w:tc>
          <w:tcPr>
            <w:tcW w:w="939"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954"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1069" w:type="dxa"/>
            <w:vAlign w:val="center"/>
          </w:tcPr>
          <w:p w:rsidR="00D534C0" w:rsidRPr="000B4CD5" w:rsidRDefault="00D534C0" w:rsidP="00D534C0">
            <w:pPr>
              <w:spacing w:before="0" w:after="0" w:line="276" w:lineRule="auto"/>
              <w:jc w:val="center"/>
              <w:rPr>
                <w:rFonts w:eastAsia="Times New Roman" w:cs="Times New Roman"/>
              </w:rPr>
            </w:pPr>
          </w:p>
        </w:tc>
        <w:tc>
          <w:tcPr>
            <w:tcW w:w="813" w:type="dxa"/>
            <w:vAlign w:val="center"/>
          </w:tcPr>
          <w:p w:rsidR="00D534C0" w:rsidRPr="000B4CD5" w:rsidRDefault="00D534C0" w:rsidP="00D534C0">
            <w:pPr>
              <w:spacing w:before="0" w:after="0" w:line="276" w:lineRule="auto"/>
              <w:jc w:val="center"/>
              <w:rPr>
                <w:rFonts w:eastAsia="Times New Roman" w:cs="Times New Roman"/>
              </w:rPr>
            </w:pPr>
          </w:p>
        </w:tc>
      </w:tr>
      <w:tr w:rsidR="00D534C0" w:rsidRPr="000B4CD5" w:rsidTr="00752637">
        <w:trPr>
          <w:trHeight w:val="20"/>
          <w:jc w:val="center"/>
        </w:trPr>
        <w:tc>
          <w:tcPr>
            <w:tcW w:w="773" w:type="dxa"/>
            <w:shd w:val="clear" w:color="auto" w:fill="auto"/>
            <w:noWrap/>
            <w:vAlign w:val="center"/>
          </w:tcPr>
          <w:p w:rsidR="00D534C0" w:rsidRPr="000B4CD5" w:rsidRDefault="00D534C0" w:rsidP="00D534C0">
            <w:pPr>
              <w:spacing w:before="0" w:after="0" w:line="276" w:lineRule="auto"/>
              <w:jc w:val="center"/>
              <w:rPr>
                <w:rFonts w:eastAsia="Times New Roman" w:cs="Times New Roman"/>
                <w:b/>
                <w:bCs/>
              </w:rPr>
            </w:pPr>
            <w:r w:rsidRPr="000B4CD5">
              <w:rPr>
                <w:rFonts w:eastAsia="Times New Roman" w:cs="Times New Roman"/>
                <w:b/>
                <w:bCs/>
              </w:rPr>
              <w:t>15</w:t>
            </w:r>
          </w:p>
        </w:tc>
        <w:tc>
          <w:tcPr>
            <w:tcW w:w="2340" w:type="dxa"/>
            <w:shd w:val="clear" w:color="auto" w:fill="auto"/>
            <w:vAlign w:val="center"/>
          </w:tcPr>
          <w:p w:rsidR="00D534C0" w:rsidRDefault="00D534C0" w:rsidP="00D534C0">
            <w:pPr>
              <w:jc w:val="left"/>
              <w:rPr>
                <w:color w:val="auto"/>
              </w:rPr>
            </w:pPr>
            <w:r>
              <w:t>Khẩu trang</w:t>
            </w:r>
          </w:p>
        </w:tc>
        <w:tc>
          <w:tcPr>
            <w:tcW w:w="3661" w:type="dxa"/>
            <w:shd w:val="clear" w:color="auto" w:fill="auto"/>
            <w:vAlign w:val="center"/>
          </w:tcPr>
          <w:p w:rsidR="00D534C0" w:rsidRDefault="00D534C0" w:rsidP="00D534C0">
            <w:pPr>
              <w:jc w:val="left"/>
            </w:pPr>
            <w:r>
              <w:t xml:space="preserve"> 1. Thông số kỹ thuật: Khẩu trang y tế tiệt trùng bằng khí EO, gạc không dệt, màng lọc khuẩn.</w:t>
            </w:r>
            <w:r>
              <w:br/>
              <w:t>2. Nhiệt độ bảo quản: nhiệt độ phòng</w:t>
            </w:r>
            <w:r>
              <w:br/>
            </w:r>
            <w:r>
              <w:lastRenderedPageBreak/>
              <w:t xml:space="preserve">3. Hạn sử dụng: Không áp dụng </w:t>
            </w:r>
          </w:p>
        </w:tc>
        <w:tc>
          <w:tcPr>
            <w:tcW w:w="851"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888"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1256" w:type="dxa"/>
            <w:shd w:val="clear" w:color="auto" w:fill="auto"/>
            <w:vAlign w:val="center"/>
          </w:tcPr>
          <w:p w:rsidR="00D534C0" w:rsidRPr="003132C0" w:rsidRDefault="00D534C0" w:rsidP="00D534C0">
            <w:pPr>
              <w:jc w:val="center"/>
            </w:pPr>
            <w:r w:rsidRPr="003132C0">
              <w:t>Hộp 50 chiếc</w:t>
            </w:r>
          </w:p>
        </w:tc>
        <w:tc>
          <w:tcPr>
            <w:tcW w:w="895" w:type="dxa"/>
            <w:vAlign w:val="center"/>
          </w:tcPr>
          <w:p w:rsidR="00D534C0" w:rsidRPr="003132C0" w:rsidRDefault="00D534C0" w:rsidP="00D534C0">
            <w:pPr>
              <w:jc w:val="center"/>
            </w:pPr>
            <w:r w:rsidRPr="003132C0">
              <w:t xml:space="preserve">Hộp </w:t>
            </w:r>
          </w:p>
        </w:tc>
        <w:tc>
          <w:tcPr>
            <w:tcW w:w="866" w:type="dxa"/>
            <w:shd w:val="clear" w:color="auto" w:fill="auto"/>
            <w:vAlign w:val="center"/>
          </w:tcPr>
          <w:p w:rsidR="00D534C0" w:rsidRPr="00D534C0" w:rsidRDefault="00D534C0" w:rsidP="00D534C0">
            <w:pPr>
              <w:jc w:val="center"/>
            </w:pPr>
            <w:r w:rsidRPr="00D534C0">
              <w:t>100</w:t>
            </w:r>
          </w:p>
        </w:tc>
        <w:tc>
          <w:tcPr>
            <w:tcW w:w="939"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954"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1069" w:type="dxa"/>
            <w:vAlign w:val="center"/>
          </w:tcPr>
          <w:p w:rsidR="00D534C0" w:rsidRPr="000B4CD5" w:rsidRDefault="00D534C0" w:rsidP="00D534C0">
            <w:pPr>
              <w:spacing w:before="0" w:after="0" w:line="276" w:lineRule="auto"/>
              <w:jc w:val="center"/>
              <w:rPr>
                <w:rFonts w:eastAsia="Times New Roman" w:cs="Times New Roman"/>
              </w:rPr>
            </w:pPr>
          </w:p>
        </w:tc>
        <w:tc>
          <w:tcPr>
            <w:tcW w:w="813" w:type="dxa"/>
            <w:vAlign w:val="center"/>
          </w:tcPr>
          <w:p w:rsidR="00D534C0" w:rsidRPr="000B4CD5" w:rsidRDefault="00D534C0" w:rsidP="00D534C0">
            <w:pPr>
              <w:spacing w:before="0" w:after="0" w:line="276" w:lineRule="auto"/>
              <w:jc w:val="center"/>
              <w:rPr>
                <w:rFonts w:eastAsia="Times New Roman" w:cs="Times New Roman"/>
              </w:rPr>
            </w:pPr>
          </w:p>
        </w:tc>
      </w:tr>
      <w:tr w:rsidR="00D534C0" w:rsidRPr="000B4CD5" w:rsidTr="00752637">
        <w:trPr>
          <w:trHeight w:val="20"/>
          <w:jc w:val="center"/>
        </w:trPr>
        <w:tc>
          <w:tcPr>
            <w:tcW w:w="773" w:type="dxa"/>
            <w:shd w:val="clear" w:color="auto" w:fill="auto"/>
            <w:noWrap/>
            <w:vAlign w:val="center"/>
          </w:tcPr>
          <w:p w:rsidR="00D534C0" w:rsidRPr="000B4CD5" w:rsidRDefault="00D534C0" w:rsidP="00D534C0">
            <w:pPr>
              <w:spacing w:before="0" w:after="0" w:line="276" w:lineRule="auto"/>
              <w:jc w:val="center"/>
              <w:rPr>
                <w:rFonts w:eastAsia="Times New Roman" w:cs="Times New Roman"/>
                <w:b/>
                <w:bCs/>
              </w:rPr>
            </w:pPr>
            <w:r w:rsidRPr="000B4CD5">
              <w:rPr>
                <w:rFonts w:eastAsia="Times New Roman" w:cs="Times New Roman"/>
                <w:b/>
                <w:bCs/>
              </w:rPr>
              <w:lastRenderedPageBreak/>
              <w:t>16</w:t>
            </w:r>
          </w:p>
        </w:tc>
        <w:tc>
          <w:tcPr>
            <w:tcW w:w="2340" w:type="dxa"/>
            <w:shd w:val="clear" w:color="auto" w:fill="auto"/>
            <w:vAlign w:val="center"/>
          </w:tcPr>
          <w:p w:rsidR="00D534C0" w:rsidRDefault="00D534C0" w:rsidP="00D534C0">
            <w:pPr>
              <w:jc w:val="left"/>
            </w:pPr>
            <w:r>
              <w:t>Ống Cryotube 2ml</w:t>
            </w:r>
          </w:p>
        </w:tc>
        <w:tc>
          <w:tcPr>
            <w:tcW w:w="3661" w:type="dxa"/>
            <w:shd w:val="clear" w:color="auto" w:fill="auto"/>
            <w:vAlign w:val="center"/>
          </w:tcPr>
          <w:p w:rsidR="00D534C0" w:rsidRDefault="00D534C0" w:rsidP="00D534C0">
            <w:pPr>
              <w:jc w:val="left"/>
            </w:pPr>
            <w:r>
              <w:t>1. Thông số kỹ thuật: Ống nhựa Polypropylene, tự đứng, thể tích 2ml. Nắp xoáy ngoài, có gioăng cao su, tiệt trùng, có vùng ghi mã số màu trắng, có vạch chia thể tích rõ ràng. Nắp riêng, ống riêng</w:t>
            </w:r>
            <w:r>
              <w:br/>
              <w:t xml:space="preserve">2. Nhiệt độ bảo quản: Nhiệt độ thường </w:t>
            </w:r>
            <w:r>
              <w:br/>
              <w:t>3. Hạn sử dụng: Không áp dụng</w:t>
            </w:r>
          </w:p>
        </w:tc>
        <w:tc>
          <w:tcPr>
            <w:tcW w:w="851"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888"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1256" w:type="dxa"/>
            <w:shd w:val="clear" w:color="auto" w:fill="auto"/>
            <w:vAlign w:val="center"/>
          </w:tcPr>
          <w:p w:rsidR="00D534C0" w:rsidRPr="003132C0" w:rsidRDefault="00D534C0" w:rsidP="00D534C0">
            <w:pPr>
              <w:jc w:val="center"/>
              <w:rPr>
                <w:color w:val="auto"/>
              </w:rPr>
            </w:pPr>
            <w:r w:rsidRPr="003132C0">
              <w:t xml:space="preserve"> Túi 250 ống </w:t>
            </w:r>
          </w:p>
        </w:tc>
        <w:tc>
          <w:tcPr>
            <w:tcW w:w="895" w:type="dxa"/>
            <w:vAlign w:val="center"/>
          </w:tcPr>
          <w:p w:rsidR="00D534C0" w:rsidRPr="003132C0" w:rsidRDefault="00D534C0" w:rsidP="00D534C0">
            <w:pPr>
              <w:jc w:val="center"/>
              <w:rPr>
                <w:color w:val="auto"/>
              </w:rPr>
            </w:pPr>
            <w:r w:rsidRPr="003132C0">
              <w:t xml:space="preserve"> Túi </w:t>
            </w:r>
          </w:p>
        </w:tc>
        <w:tc>
          <w:tcPr>
            <w:tcW w:w="866" w:type="dxa"/>
            <w:shd w:val="clear" w:color="auto" w:fill="auto"/>
            <w:vAlign w:val="center"/>
          </w:tcPr>
          <w:p w:rsidR="00D534C0" w:rsidRPr="00D534C0" w:rsidRDefault="00D534C0" w:rsidP="00D534C0">
            <w:pPr>
              <w:jc w:val="center"/>
            </w:pPr>
            <w:r w:rsidRPr="00D534C0">
              <w:t>50</w:t>
            </w:r>
          </w:p>
        </w:tc>
        <w:tc>
          <w:tcPr>
            <w:tcW w:w="939"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954"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1069" w:type="dxa"/>
            <w:vAlign w:val="center"/>
          </w:tcPr>
          <w:p w:rsidR="00D534C0" w:rsidRPr="000B4CD5" w:rsidRDefault="00D534C0" w:rsidP="00D534C0">
            <w:pPr>
              <w:spacing w:before="0" w:after="0" w:line="276" w:lineRule="auto"/>
              <w:jc w:val="center"/>
              <w:rPr>
                <w:rFonts w:eastAsia="Times New Roman" w:cs="Times New Roman"/>
              </w:rPr>
            </w:pPr>
          </w:p>
        </w:tc>
        <w:tc>
          <w:tcPr>
            <w:tcW w:w="813" w:type="dxa"/>
            <w:vAlign w:val="center"/>
          </w:tcPr>
          <w:p w:rsidR="00D534C0" w:rsidRPr="000B4CD5" w:rsidRDefault="00D534C0" w:rsidP="00D534C0">
            <w:pPr>
              <w:spacing w:before="0" w:after="0" w:line="276" w:lineRule="auto"/>
              <w:jc w:val="center"/>
              <w:rPr>
                <w:rFonts w:eastAsia="Times New Roman" w:cs="Times New Roman"/>
              </w:rPr>
            </w:pPr>
          </w:p>
        </w:tc>
      </w:tr>
      <w:tr w:rsidR="00D534C0" w:rsidRPr="000B4CD5" w:rsidTr="00752637">
        <w:trPr>
          <w:trHeight w:val="20"/>
          <w:jc w:val="center"/>
        </w:trPr>
        <w:tc>
          <w:tcPr>
            <w:tcW w:w="773" w:type="dxa"/>
            <w:shd w:val="clear" w:color="auto" w:fill="auto"/>
            <w:noWrap/>
            <w:vAlign w:val="center"/>
          </w:tcPr>
          <w:p w:rsidR="00D534C0" w:rsidRPr="000B4CD5" w:rsidRDefault="00D534C0" w:rsidP="00D534C0">
            <w:pPr>
              <w:spacing w:before="0" w:after="0" w:line="276" w:lineRule="auto"/>
              <w:jc w:val="center"/>
              <w:rPr>
                <w:rFonts w:eastAsia="Times New Roman" w:cs="Times New Roman"/>
                <w:b/>
                <w:bCs/>
              </w:rPr>
            </w:pPr>
            <w:r w:rsidRPr="000B4CD5">
              <w:rPr>
                <w:rFonts w:eastAsia="Times New Roman" w:cs="Times New Roman"/>
                <w:b/>
                <w:bCs/>
              </w:rPr>
              <w:t>17</w:t>
            </w:r>
          </w:p>
        </w:tc>
        <w:tc>
          <w:tcPr>
            <w:tcW w:w="2340" w:type="dxa"/>
            <w:shd w:val="clear" w:color="auto" w:fill="auto"/>
            <w:vAlign w:val="center"/>
          </w:tcPr>
          <w:p w:rsidR="00D534C0" w:rsidRDefault="00D534C0" w:rsidP="00D534C0">
            <w:pPr>
              <w:jc w:val="left"/>
            </w:pPr>
            <w:r>
              <w:t>Ống lưu mẫu cryotube 2ml</w:t>
            </w:r>
          </w:p>
        </w:tc>
        <w:tc>
          <w:tcPr>
            <w:tcW w:w="3661" w:type="dxa"/>
            <w:shd w:val="clear" w:color="auto" w:fill="auto"/>
            <w:vAlign w:val="center"/>
          </w:tcPr>
          <w:p w:rsidR="00D534C0" w:rsidRDefault="00D534C0" w:rsidP="00D534C0">
            <w:pPr>
              <w:jc w:val="left"/>
            </w:pPr>
            <w:r>
              <w:t>1. Thành phần: Ống lưu mẫu Cryotube 2ml, nắp vặn, chịu được nhiệt độ -196°C, Không chứa Dnase/RNase và pyrogen</w:t>
            </w:r>
            <w:r>
              <w:br/>
              <w:t>2. Nhiệt độ bảo quản: nhiệt độ phòng</w:t>
            </w:r>
            <w:r>
              <w:br/>
              <w:t>3. Hạn sử dụng: Không.</w:t>
            </w:r>
          </w:p>
        </w:tc>
        <w:tc>
          <w:tcPr>
            <w:tcW w:w="851"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888"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1256" w:type="dxa"/>
            <w:shd w:val="clear" w:color="auto" w:fill="auto"/>
            <w:vAlign w:val="center"/>
          </w:tcPr>
          <w:p w:rsidR="00D534C0" w:rsidRPr="003132C0" w:rsidRDefault="00D534C0" w:rsidP="00D534C0">
            <w:pPr>
              <w:jc w:val="center"/>
            </w:pPr>
            <w:r w:rsidRPr="003132C0">
              <w:t>Chiếc</w:t>
            </w:r>
          </w:p>
        </w:tc>
        <w:tc>
          <w:tcPr>
            <w:tcW w:w="895" w:type="dxa"/>
            <w:vAlign w:val="center"/>
          </w:tcPr>
          <w:p w:rsidR="00D534C0" w:rsidRPr="003132C0" w:rsidRDefault="00D534C0" w:rsidP="00D534C0">
            <w:pPr>
              <w:jc w:val="center"/>
            </w:pPr>
            <w:r w:rsidRPr="003132C0">
              <w:t>Chiếc</w:t>
            </w:r>
          </w:p>
        </w:tc>
        <w:tc>
          <w:tcPr>
            <w:tcW w:w="866" w:type="dxa"/>
            <w:shd w:val="clear" w:color="auto" w:fill="auto"/>
            <w:vAlign w:val="center"/>
          </w:tcPr>
          <w:p w:rsidR="00D534C0" w:rsidRPr="00D534C0" w:rsidRDefault="00D534C0" w:rsidP="00D534C0">
            <w:pPr>
              <w:jc w:val="center"/>
            </w:pPr>
            <w:r w:rsidRPr="00D534C0">
              <w:t>21500</w:t>
            </w:r>
          </w:p>
        </w:tc>
        <w:tc>
          <w:tcPr>
            <w:tcW w:w="939"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954"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1069" w:type="dxa"/>
            <w:vAlign w:val="center"/>
          </w:tcPr>
          <w:p w:rsidR="00D534C0" w:rsidRPr="000B4CD5" w:rsidRDefault="00D534C0" w:rsidP="00D534C0">
            <w:pPr>
              <w:spacing w:before="0" w:after="0" w:line="276" w:lineRule="auto"/>
              <w:jc w:val="center"/>
              <w:rPr>
                <w:rFonts w:eastAsia="Times New Roman" w:cs="Times New Roman"/>
              </w:rPr>
            </w:pPr>
          </w:p>
        </w:tc>
        <w:tc>
          <w:tcPr>
            <w:tcW w:w="813" w:type="dxa"/>
            <w:vAlign w:val="center"/>
          </w:tcPr>
          <w:p w:rsidR="00D534C0" w:rsidRPr="000B4CD5" w:rsidRDefault="00D534C0" w:rsidP="00D534C0">
            <w:pPr>
              <w:spacing w:before="0" w:after="0" w:line="276" w:lineRule="auto"/>
              <w:jc w:val="center"/>
              <w:rPr>
                <w:rFonts w:eastAsia="Times New Roman" w:cs="Times New Roman"/>
              </w:rPr>
            </w:pPr>
          </w:p>
        </w:tc>
      </w:tr>
      <w:tr w:rsidR="00D534C0" w:rsidRPr="000B4CD5" w:rsidTr="00752637">
        <w:trPr>
          <w:trHeight w:val="20"/>
          <w:jc w:val="center"/>
        </w:trPr>
        <w:tc>
          <w:tcPr>
            <w:tcW w:w="773" w:type="dxa"/>
            <w:shd w:val="clear" w:color="auto" w:fill="auto"/>
            <w:noWrap/>
            <w:vAlign w:val="center"/>
          </w:tcPr>
          <w:p w:rsidR="00D534C0" w:rsidRPr="000B4CD5" w:rsidRDefault="00D534C0" w:rsidP="00D534C0">
            <w:pPr>
              <w:spacing w:before="0" w:after="0" w:line="276" w:lineRule="auto"/>
              <w:jc w:val="center"/>
              <w:rPr>
                <w:rFonts w:eastAsia="Times New Roman" w:cs="Times New Roman"/>
                <w:b/>
                <w:bCs/>
              </w:rPr>
            </w:pPr>
            <w:r w:rsidRPr="000B4CD5">
              <w:rPr>
                <w:rFonts w:eastAsia="Times New Roman" w:cs="Times New Roman"/>
                <w:b/>
                <w:bCs/>
              </w:rPr>
              <w:lastRenderedPageBreak/>
              <w:t>18</w:t>
            </w:r>
          </w:p>
        </w:tc>
        <w:tc>
          <w:tcPr>
            <w:tcW w:w="2340" w:type="dxa"/>
            <w:shd w:val="clear" w:color="auto" w:fill="auto"/>
            <w:vAlign w:val="center"/>
          </w:tcPr>
          <w:p w:rsidR="00D534C0" w:rsidRDefault="00D534C0" w:rsidP="00D534C0">
            <w:pPr>
              <w:jc w:val="left"/>
            </w:pPr>
            <w:r>
              <w:t>Giấy in nhãn xét nghiệm</w:t>
            </w:r>
          </w:p>
        </w:tc>
        <w:tc>
          <w:tcPr>
            <w:tcW w:w="3661" w:type="dxa"/>
            <w:shd w:val="clear" w:color="auto" w:fill="auto"/>
            <w:vAlign w:val="center"/>
          </w:tcPr>
          <w:p w:rsidR="00D534C0" w:rsidRDefault="00D534C0" w:rsidP="00D534C0">
            <w:pPr>
              <w:jc w:val="left"/>
            </w:pPr>
            <w:r>
              <w:br/>
              <w:t>1. Thông số kỹ thuật: Nhãn in chuyên dụng cho nhãn dán ống nghiệm phòng thí nghiệm.  Kích thước nhãn khoảng 32mmx16mm. Có cuộn mực kèm theo</w:t>
            </w:r>
            <w:r>
              <w:br/>
              <w:t>2. Bảo quản : nhiệt độ thường</w:t>
            </w:r>
            <w:r>
              <w:br/>
              <w:t xml:space="preserve">3. Hạn sử dụng: Không áp dụng. </w:t>
            </w:r>
          </w:p>
        </w:tc>
        <w:tc>
          <w:tcPr>
            <w:tcW w:w="851"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888"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1256" w:type="dxa"/>
            <w:shd w:val="clear" w:color="auto" w:fill="auto"/>
            <w:vAlign w:val="center"/>
          </w:tcPr>
          <w:p w:rsidR="00D534C0" w:rsidRPr="003132C0" w:rsidRDefault="00D534C0" w:rsidP="00D534C0">
            <w:pPr>
              <w:jc w:val="center"/>
            </w:pPr>
            <w:r w:rsidRPr="003132C0">
              <w:t>Cuộn 10,000 nhãn</w:t>
            </w:r>
          </w:p>
        </w:tc>
        <w:tc>
          <w:tcPr>
            <w:tcW w:w="895" w:type="dxa"/>
            <w:vAlign w:val="center"/>
          </w:tcPr>
          <w:p w:rsidR="00D534C0" w:rsidRPr="003132C0" w:rsidRDefault="00D534C0" w:rsidP="00D534C0">
            <w:pPr>
              <w:jc w:val="center"/>
            </w:pPr>
            <w:r w:rsidRPr="003132C0">
              <w:t xml:space="preserve">Cuộn </w:t>
            </w:r>
          </w:p>
        </w:tc>
        <w:tc>
          <w:tcPr>
            <w:tcW w:w="866" w:type="dxa"/>
            <w:shd w:val="clear" w:color="auto" w:fill="auto"/>
            <w:vAlign w:val="center"/>
          </w:tcPr>
          <w:p w:rsidR="00D534C0" w:rsidRPr="00D534C0" w:rsidRDefault="00D534C0" w:rsidP="00D534C0">
            <w:pPr>
              <w:jc w:val="center"/>
            </w:pPr>
            <w:r w:rsidRPr="00D534C0">
              <w:t>17</w:t>
            </w:r>
          </w:p>
        </w:tc>
        <w:tc>
          <w:tcPr>
            <w:tcW w:w="939"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954"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1069" w:type="dxa"/>
            <w:vAlign w:val="center"/>
          </w:tcPr>
          <w:p w:rsidR="00D534C0" w:rsidRPr="000B4CD5" w:rsidRDefault="00D534C0" w:rsidP="00D534C0">
            <w:pPr>
              <w:spacing w:before="0" w:after="0" w:line="276" w:lineRule="auto"/>
              <w:jc w:val="center"/>
              <w:rPr>
                <w:rFonts w:eastAsia="Times New Roman" w:cs="Times New Roman"/>
              </w:rPr>
            </w:pPr>
          </w:p>
        </w:tc>
        <w:tc>
          <w:tcPr>
            <w:tcW w:w="813" w:type="dxa"/>
            <w:vAlign w:val="center"/>
          </w:tcPr>
          <w:p w:rsidR="00D534C0" w:rsidRPr="000B4CD5" w:rsidRDefault="00D534C0" w:rsidP="00D534C0">
            <w:pPr>
              <w:spacing w:before="0" w:after="0" w:line="276" w:lineRule="auto"/>
              <w:jc w:val="center"/>
              <w:rPr>
                <w:rFonts w:eastAsia="Times New Roman" w:cs="Times New Roman"/>
              </w:rPr>
            </w:pPr>
          </w:p>
        </w:tc>
      </w:tr>
      <w:tr w:rsidR="00D534C0" w:rsidRPr="000B4CD5" w:rsidTr="00752637">
        <w:trPr>
          <w:trHeight w:val="20"/>
          <w:jc w:val="center"/>
        </w:trPr>
        <w:tc>
          <w:tcPr>
            <w:tcW w:w="773" w:type="dxa"/>
            <w:shd w:val="clear" w:color="auto" w:fill="auto"/>
            <w:noWrap/>
            <w:vAlign w:val="center"/>
          </w:tcPr>
          <w:p w:rsidR="00D534C0" w:rsidRPr="000B4CD5" w:rsidRDefault="00D534C0" w:rsidP="00D534C0">
            <w:pPr>
              <w:spacing w:before="0" w:after="0" w:line="276" w:lineRule="auto"/>
              <w:jc w:val="center"/>
              <w:rPr>
                <w:rFonts w:eastAsia="Times New Roman" w:cs="Times New Roman"/>
                <w:b/>
                <w:bCs/>
              </w:rPr>
            </w:pPr>
            <w:r w:rsidRPr="000B4CD5">
              <w:rPr>
                <w:rFonts w:eastAsia="Times New Roman" w:cs="Times New Roman"/>
                <w:b/>
                <w:bCs/>
              </w:rPr>
              <w:t>19</w:t>
            </w:r>
          </w:p>
        </w:tc>
        <w:tc>
          <w:tcPr>
            <w:tcW w:w="2340" w:type="dxa"/>
            <w:shd w:val="clear" w:color="auto" w:fill="auto"/>
            <w:vAlign w:val="center"/>
          </w:tcPr>
          <w:p w:rsidR="00D534C0" w:rsidRDefault="00D534C0" w:rsidP="00D534C0">
            <w:pPr>
              <w:jc w:val="left"/>
            </w:pPr>
            <w:r>
              <w:t>Dung dịch rửa tay</w:t>
            </w:r>
          </w:p>
        </w:tc>
        <w:tc>
          <w:tcPr>
            <w:tcW w:w="3661" w:type="dxa"/>
            <w:shd w:val="clear" w:color="auto" w:fill="auto"/>
            <w:vAlign w:val="center"/>
          </w:tcPr>
          <w:p w:rsidR="00D534C0" w:rsidRDefault="00D534C0" w:rsidP="00D534C0">
            <w:pPr>
              <w:jc w:val="left"/>
            </w:pPr>
            <w:r>
              <w:t>1. Thông số kỹ thuật: Dung dịch rửa tay chuyên dụng trong phòng xét nghiệm, có khả năng diệt vi khuẩn và vi rút kể cả HIV.</w:t>
            </w:r>
            <w:r>
              <w:br/>
              <w:t xml:space="preserve"> Thành phần: Chlorhexidine Gluconate: 4%</w:t>
            </w:r>
            <w:r>
              <w:br/>
              <w:t>- Isopropanol: 10%</w:t>
            </w:r>
            <w:r>
              <w:br/>
              <w:t>- Ethoxylated Alkylphenol: 10%</w:t>
            </w:r>
            <w:r>
              <w:br/>
              <w:t>- Fatty Acid Diethanolamide: 10%</w:t>
            </w:r>
            <w:r>
              <w:br/>
            </w:r>
            <w:r>
              <w:lastRenderedPageBreak/>
              <w:t>- Acetic Acid Glacial: 10%</w:t>
            </w:r>
            <w:r>
              <w:br/>
              <w:t>- Dye: 10%</w:t>
            </w:r>
            <w:r>
              <w:br/>
              <w:t>- Fragrance: 10%</w:t>
            </w:r>
            <w:r>
              <w:br/>
              <w:t>- Cellulose: 10%</w:t>
            </w:r>
            <w:r>
              <w:br/>
              <w:t>- Water: &gt;30%</w:t>
            </w:r>
            <w:r>
              <w:br/>
              <w:t>2. Bảo quản : nhiệt độ thường</w:t>
            </w:r>
          </w:p>
        </w:tc>
        <w:tc>
          <w:tcPr>
            <w:tcW w:w="851"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888"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1256" w:type="dxa"/>
            <w:shd w:val="clear" w:color="auto" w:fill="auto"/>
            <w:vAlign w:val="center"/>
          </w:tcPr>
          <w:p w:rsidR="00D534C0" w:rsidRPr="003132C0" w:rsidRDefault="00D534C0" w:rsidP="00D534C0">
            <w:pPr>
              <w:jc w:val="center"/>
            </w:pPr>
            <w:r w:rsidRPr="003132C0">
              <w:t>Chai 500 ml</w:t>
            </w:r>
          </w:p>
        </w:tc>
        <w:tc>
          <w:tcPr>
            <w:tcW w:w="895" w:type="dxa"/>
            <w:vAlign w:val="center"/>
          </w:tcPr>
          <w:p w:rsidR="00D534C0" w:rsidRPr="003132C0" w:rsidRDefault="00D534C0" w:rsidP="00D534C0">
            <w:pPr>
              <w:jc w:val="center"/>
            </w:pPr>
            <w:r w:rsidRPr="003132C0">
              <w:t xml:space="preserve">Chai </w:t>
            </w:r>
          </w:p>
        </w:tc>
        <w:tc>
          <w:tcPr>
            <w:tcW w:w="866" w:type="dxa"/>
            <w:shd w:val="clear" w:color="auto" w:fill="auto"/>
            <w:vAlign w:val="center"/>
          </w:tcPr>
          <w:p w:rsidR="00D534C0" w:rsidRPr="00D534C0" w:rsidRDefault="00D534C0" w:rsidP="00D534C0">
            <w:pPr>
              <w:jc w:val="center"/>
            </w:pPr>
            <w:r w:rsidRPr="00D534C0">
              <w:t>3</w:t>
            </w:r>
          </w:p>
        </w:tc>
        <w:tc>
          <w:tcPr>
            <w:tcW w:w="939"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954"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1069" w:type="dxa"/>
            <w:vAlign w:val="center"/>
          </w:tcPr>
          <w:p w:rsidR="00D534C0" w:rsidRPr="000B4CD5" w:rsidRDefault="00D534C0" w:rsidP="00D534C0">
            <w:pPr>
              <w:spacing w:before="0" w:after="0" w:line="276" w:lineRule="auto"/>
              <w:jc w:val="center"/>
              <w:rPr>
                <w:rFonts w:eastAsia="Times New Roman" w:cs="Times New Roman"/>
              </w:rPr>
            </w:pPr>
          </w:p>
        </w:tc>
        <w:tc>
          <w:tcPr>
            <w:tcW w:w="813" w:type="dxa"/>
            <w:vAlign w:val="center"/>
          </w:tcPr>
          <w:p w:rsidR="00D534C0" w:rsidRPr="000B4CD5" w:rsidRDefault="00D534C0" w:rsidP="00D534C0">
            <w:pPr>
              <w:spacing w:before="0" w:after="0" w:line="276" w:lineRule="auto"/>
              <w:jc w:val="center"/>
              <w:rPr>
                <w:rFonts w:eastAsia="Times New Roman" w:cs="Times New Roman"/>
              </w:rPr>
            </w:pPr>
          </w:p>
        </w:tc>
      </w:tr>
      <w:tr w:rsidR="00D534C0" w:rsidRPr="000B4CD5" w:rsidTr="00752637">
        <w:trPr>
          <w:trHeight w:val="20"/>
          <w:jc w:val="center"/>
        </w:trPr>
        <w:tc>
          <w:tcPr>
            <w:tcW w:w="773" w:type="dxa"/>
            <w:shd w:val="clear" w:color="auto" w:fill="auto"/>
            <w:noWrap/>
            <w:vAlign w:val="center"/>
          </w:tcPr>
          <w:p w:rsidR="00D534C0" w:rsidRPr="000B4CD5" w:rsidRDefault="00D534C0" w:rsidP="00D534C0">
            <w:pPr>
              <w:spacing w:before="0" w:after="0" w:line="276" w:lineRule="auto"/>
              <w:jc w:val="center"/>
              <w:rPr>
                <w:rFonts w:eastAsia="Times New Roman" w:cs="Times New Roman"/>
                <w:b/>
                <w:bCs/>
              </w:rPr>
            </w:pPr>
            <w:r w:rsidRPr="000B4CD5">
              <w:rPr>
                <w:rFonts w:eastAsia="Times New Roman" w:cs="Times New Roman"/>
                <w:b/>
                <w:bCs/>
              </w:rPr>
              <w:lastRenderedPageBreak/>
              <w:t>20</w:t>
            </w:r>
          </w:p>
        </w:tc>
        <w:tc>
          <w:tcPr>
            <w:tcW w:w="2340" w:type="dxa"/>
            <w:shd w:val="clear" w:color="auto" w:fill="auto"/>
            <w:vAlign w:val="center"/>
          </w:tcPr>
          <w:p w:rsidR="00D534C0" w:rsidRDefault="00D534C0" w:rsidP="00D534C0">
            <w:pPr>
              <w:jc w:val="left"/>
            </w:pPr>
            <w:r>
              <w:t>Viên khử khuẩn</w:t>
            </w:r>
          </w:p>
        </w:tc>
        <w:tc>
          <w:tcPr>
            <w:tcW w:w="3661" w:type="dxa"/>
            <w:shd w:val="clear" w:color="auto" w:fill="auto"/>
            <w:vAlign w:val="center"/>
          </w:tcPr>
          <w:p w:rsidR="00D534C0" w:rsidRDefault="00D534C0" w:rsidP="00D534C0">
            <w:pPr>
              <w:jc w:val="left"/>
            </w:pPr>
            <w:r>
              <w:t>1. Thông số kỹ thuật: Viên khử khuẩn, nồng độ 2.5 g/viên</w:t>
            </w:r>
            <w:r>
              <w:br/>
              <w:t>2. Bảo quản : nhiệt độ thường</w:t>
            </w:r>
            <w:r>
              <w:br/>
              <w:t xml:space="preserve">3. Hạn sử dụng: Không áp dụng. </w:t>
            </w:r>
          </w:p>
        </w:tc>
        <w:tc>
          <w:tcPr>
            <w:tcW w:w="851"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888"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1256" w:type="dxa"/>
            <w:shd w:val="clear" w:color="auto" w:fill="auto"/>
            <w:vAlign w:val="center"/>
          </w:tcPr>
          <w:p w:rsidR="00D534C0" w:rsidRPr="003132C0" w:rsidRDefault="00D534C0" w:rsidP="00D534C0">
            <w:pPr>
              <w:jc w:val="center"/>
            </w:pPr>
            <w:r w:rsidRPr="003132C0">
              <w:t>Hộp 100 viên</w:t>
            </w:r>
          </w:p>
        </w:tc>
        <w:tc>
          <w:tcPr>
            <w:tcW w:w="895" w:type="dxa"/>
            <w:vAlign w:val="center"/>
          </w:tcPr>
          <w:p w:rsidR="00D534C0" w:rsidRPr="003132C0" w:rsidRDefault="00D534C0" w:rsidP="00D534C0">
            <w:pPr>
              <w:jc w:val="center"/>
            </w:pPr>
            <w:r w:rsidRPr="003132C0">
              <w:t xml:space="preserve">Hộp </w:t>
            </w:r>
          </w:p>
        </w:tc>
        <w:tc>
          <w:tcPr>
            <w:tcW w:w="866" w:type="dxa"/>
            <w:shd w:val="clear" w:color="auto" w:fill="auto"/>
            <w:vAlign w:val="center"/>
          </w:tcPr>
          <w:p w:rsidR="00D534C0" w:rsidRPr="00D534C0" w:rsidRDefault="00D534C0" w:rsidP="00D534C0">
            <w:pPr>
              <w:jc w:val="center"/>
            </w:pPr>
            <w:r w:rsidRPr="00D534C0">
              <w:t>1</w:t>
            </w:r>
          </w:p>
        </w:tc>
        <w:tc>
          <w:tcPr>
            <w:tcW w:w="939"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954"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1069" w:type="dxa"/>
            <w:vAlign w:val="center"/>
          </w:tcPr>
          <w:p w:rsidR="00D534C0" w:rsidRPr="000B4CD5" w:rsidRDefault="00D534C0" w:rsidP="00D534C0">
            <w:pPr>
              <w:spacing w:before="0" w:after="0" w:line="276" w:lineRule="auto"/>
              <w:jc w:val="center"/>
              <w:rPr>
                <w:rFonts w:eastAsia="Times New Roman" w:cs="Times New Roman"/>
              </w:rPr>
            </w:pPr>
          </w:p>
        </w:tc>
        <w:tc>
          <w:tcPr>
            <w:tcW w:w="813" w:type="dxa"/>
            <w:vAlign w:val="center"/>
          </w:tcPr>
          <w:p w:rsidR="00D534C0" w:rsidRPr="000B4CD5" w:rsidRDefault="00D534C0" w:rsidP="00D534C0">
            <w:pPr>
              <w:spacing w:before="0" w:after="0" w:line="276" w:lineRule="auto"/>
              <w:jc w:val="center"/>
              <w:rPr>
                <w:rFonts w:eastAsia="Times New Roman" w:cs="Times New Roman"/>
              </w:rPr>
            </w:pPr>
          </w:p>
        </w:tc>
      </w:tr>
      <w:tr w:rsidR="00D534C0" w:rsidRPr="000B4CD5" w:rsidTr="00752637">
        <w:trPr>
          <w:trHeight w:val="20"/>
          <w:jc w:val="center"/>
        </w:trPr>
        <w:tc>
          <w:tcPr>
            <w:tcW w:w="773" w:type="dxa"/>
            <w:shd w:val="clear" w:color="auto" w:fill="auto"/>
            <w:noWrap/>
            <w:vAlign w:val="center"/>
          </w:tcPr>
          <w:p w:rsidR="00D534C0" w:rsidRPr="000B4CD5" w:rsidRDefault="00D534C0" w:rsidP="00D534C0">
            <w:pPr>
              <w:spacing w:before="0" w:after="0" w:line="276" w:lineRule="auto"/>
              <w:jc w:val="center"/>
              <w:rPr>
                <w:rFonts w:eastAsia="Times New Roman" w:cs="Times New Roman"/>
                <w:b/>
                <w:bCs/>
              </w:rPr>
            </w:pPr>
            <w:r w:rsidRPr="000B4CD5">
              <w:rPr>
                <w:rFonts w:eastAsia="Times New Roman" w:cs="Times New Roman"/>
                <w:b/>
                <w:bCs/>
              </w:rPr>
              <w:t>21</w:t>
            </w:r>
          </w:p>
        </w:tc>
        <w:tc>
          <w:tcPr>
            <w:tcW w:w="2340" w:type="dxa"/>
            <w:shd w:val="clear" w:color="auto" w:fill="auto"/>
            <w:vAlign w:val="center"/>
          </w:tcPr>
          <w:p w:rsidR="00D534C0" w:rsidRDefault="00D534C0" w:rsidP="00D534C0">
            <w:pPr>
              <w:jc w:val="left"/>
            </w:pPr>
            <w:r>
              <w:t>Ống lấy máu chân không EDTA 6ml</w:t>
            </w:r>
          </w:p>
        </w:tc>
        <w:tc>
          <w:tcPr>
            <w:tcW w:w="3661" w:type="dxa"/>
            <w:shd w:val="clear" w:color="auto" w:fill="auto"/>
            <w:vAlign w:val="center"/>
          </w:tcPr>
          <w:p w:rsidR="00D534C0" w:rsidRDefault="00D534C0" w:rsidP="00D534C0">
            <w:pPr>
              <w:jc w:val="left"/>
            </w:pPr>
            <w:r>
              <w:t xml:space="preserve">1. Thông số kỹ thuật: </w:t>
            </w:r>
            <w:r>
              <w:br/>
              <w:t>- Thể tích 6ml chứa chất chống đông EDTA</w:t>
            </w:r>
            <w:r>
              <w:br/>
              <w:t>- Có áp lực âm</w:t>
            </w:r>
            <w:r>
              <w:br/>
              <w:t xml:space="preserve">- Chất liệu plastic, có nhãn ghi thông tin bệnh nhân  </w:t>
            </w:r>
            <w:r>
              <w:br/>
              <w:t>2. Nhiệt độ bảo quản: Nhiệt độ phòng</w:t>
            </w:r>
            <w:r>
              <w:br/>
              <w:t>3. Hạn sử dụng: ≥ 12 tháng.</w:t>
            </w:r>
          </w:p>
        </w:tc>
        <w:tc>
          <w:tcPr>
            <w:tcW w:w="851"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888"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1256" w:type="dxa"/>
            <w:shd w:val="clear" w:color="auto" w:fill="auto"/>
            <w:vAlign w:val="center"/>
          </w:tcPr>
          <w:p w:rsidR="00D534C0" w:rsidRPr="003132C0" w:rsidRDefault="00D534C0" w:rsidP="00D534C0">
            <w:pPr>
              <w:jc w:val="center"/>
            </w:pPr>
            <w:r w:rsidRPr="003132C0">
              <w:t>Chiếc</w:t>
            </w:r>
          </w:p>
        </w:tc>
        <w:tc>
          <w:tcPr>
            <w:tcW w:w="895" w:type="dxa"/>
            <w:vAlign w:val="center"/>
          </w:tcPr>
          <w:p w:rsidR="00D534C0" w:rsidRPr="003132C0" w:rsidRDefault="00D534C0" w:rsidP="00D534C0">
            <w:pPr>
              <w:jc w:val="center"/>
            </w:pPr>
            <w:r w:rsidRPr="003132C0">
              <w:t>Chiếc</w:t>
            </w:r>
          </w:p>
        </w:tc>
        <w:tc>
          <w:tcPr>
            <w:tcW w:w="866" w:type="dxa"/>
            <w:shd w:val="clear" w:color="auto" w:fill="auto"/>
            <w:vAlign w:val="center"/>
          </w:tcPr>
          <w:p w:rsidR="00D534C0" w:rsidRPr="00D534C0" w:rsidRDefault="00D534C0" w:rsidP="00D534C0">
            <w:pPr>
              <w:jc w:val="center"/>
            </w:pPr>
            <w:r w:rsidRPr="00D534C0">
              <w:t>10700</w:t>
            </w:r>
          </w:p>
        </w:tc>
        <w:tc>
          <w:tcPr>
            <w:tcW w:w="939"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954"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1069" w:type="dxa"/>
            <w:vAlign w:val="center"/>
          </w:tcPr>
          <w:p w:rsidR="00D534C0" w:rsidRPr="000B4CD5" w:rsidRDefault="00D534C0" w:rsidP="00D534C0">
            <w:pPr>
              <w:spacing w:before="0" w:after="0" w:line="276" w:lineRule="auto"/>
              <w:jc w:val="center"/>
              <w:rPr>
                <w:rFonts w:eastAsia="Times New Roman" w:cs="Times New Roman"/>
              </w:rPr>
            </w:pPr>
          </w:p>
        </w:tc>
        <w:tc>
          <w:tcPr>
            <w:tcW w:w="813" w:type="dxa"/>
            <w:vAlign w:val="center"/>
          </w:tcPr>
          <w:p w:rsidR="00D534C0" w:rsidRPr="000B4CD5" w:rsidRDefault="00D534C0" w:rsidP="00D534C0">
            <w:pPr>
              <w:spacing w:before="0" w:after="0" w:line="276" w:lineRule="auto"/>
              <w:jc w:val="center"/>
              <w:rPr>
                <w:rFonts w:eastAsia="Times New Roman" w:cs="Times New Roman"/>
              </w:rPr>
            </w:pPr>
          </w:p>
        </w:tc>
      </w:tr>
      <w:tr w:rsidR="00D534C0" w:rsidRPr="000B4CD5" w:rsidTr="00752637">
        <w:trPr>
          <w:trHeight w:val="20"/>
          <w:jc w:val="center"/>
        </w:trPr>
        <w:tc>
          <w:tcPr>
            <w:tcW w:w="773" w:type="dxa"/>
            <w:shd w:val="clear" w:color="auto" w:fill="auto"/>
            <w:noWrap/>
            <w:vAlign w:val="center"/>
          </w:tcPr>
          <w:p w:rsidR="00D534C0" w:rsidRPr="000B4CD5" w:rsidRDefault="00D534C0" w:rsidP="00D534C0">
            <w:pPr>
              <w:spacing w:before="0" w:after="0" w:line="276" w:lineRule="auto"/>
              <w:jc w:val="center"/>
              <w:rPr>
                <w:rFonts w:eastAsia="Times New Roman" w:cs="Times New Roman"/>
                <w:b/>
                <w:bCs/>
              </w:rPr>
            </w:pPr>
            <w:r w:rsidRPr="000B4CD5">
              <w:rPr>
                <w:rFonts w:eastAsia="Times New Roman" w:cs="Times New Roman"/>
                <w:b/>
                <w:bCs/>
              </w:rPr>
              <w:lastRenderedPageBreak/>
              <w:t>22</w:t>
            </w:r>
          </w:p>
        </w:tc>
        <w:tc>
          <w:tcPr>
            <w:tcW w:w="2340" w:type="dxa"/>
            <w:shd w:val="clear" w:color="auto" w:fill="auto"/>
            <w:vAlign w:val="center"/>
          </w:tcPr>
          <w:p w:rsidR="00D534C0" w:rsidRDefault="00D534C0" w:rsidP="00D534C0">
            <w:pPr>
              <w:jc w:val="left"/>
            </w:pPr>
            <w:r>
              <w:t>Kim bướm lấy máu</w:t>
            </w:r>
          </w:p>
        </w:tc>
        <w:tc>
          <w:tcPr>
            <w:tcW w:w="3661" w:type="dxa"/>
            <w:shd w:val="clear" w:color="auto" w:fill="auto"/>
            <w:vAlign w:val="center"/>
          </w:tcPr>
          <w:p w:rsidR="00D534C0" w:rsidRDefault="00D534C0" w:rsidP="00D534C0">
            <w:pPr>
              <w:jc w:val="left"/>
            </w:pPr>
            <w:r>
              <w:t>1. Thông số kỹ thuật</w:t>
            </w:r>
            <w:r>
              <w:br/>
              <w:t>- Mũi kim kích thước 23G</w:t>
            </w:r>
            <w:r>
              <w:br/>
              <w:t xml:space="preserve">- Tiệt trùng. </w:t>
            </w:r>
            <w:r>
              <w:br/>
              <w:t>2. Nhiệt độ bảo quản: Nhiệt độ phòng</w:t>
            </w:r>
            <w:r>
              <w:br/>
              <w:t>3. Hạn sử dụng: ≥ 12 tháng.</w:t>
            </w:r>
          </w:p>
        </w:tc>
        <w:tc>
          <w:tcPr>
            <w:tcW w:w="851"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888"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1256" w:type="dxa"/>
            <w:shd w:val="clear" w:color="auto" w:fill="auto"/>
            <w:vAlign w:val="center"/>
          </w:tcPr>
          <w:p w:rsidR="00D534C0" w:rsidRPr="003132C0" w:rsidRDefault="00D534C0" w:rsidP="00D534C0">
            <w:pPr>
              <w:jc w:val="center"/>
            </w:pPr>
            <w:r w:rsidRPr="003132C0">
              <w:t>Chiếc</w:t>
            </w:r>
          </w:p>
        </w:tc>
        <w:tc>
          <w:tcPr>
            <w:tcW w:w="895" w:type="dxa"/>
            <w:vAlign w:val="center"/>
          </w:tcPr>
          <w:p w:rsidR="00D534C0" w:rsidRPr="003132C0" w:rsidRDefault="00D534C0" w:rsidP="00D534C0">
            <w:pPr>
              <w:jc w:val="center"/>
            </w:pPr>
            <w:r w:rsidRPr="003132C0">
              <w:t>Chiếc</w:t>
            </w:r>
          </w:p>
        </w:tc>
        <w:tc>
          <w:tcPr>
            <w:tcW w:w="866" w:type="dxa"/>
            <w:shd w:val="clear" w:color="auto" w:fill="auto"/>
            <w:vAlign w:val="center"/>
          </w:tcPr>
          <w:p w:rsidR="00D534C0" w:rsidRPr="00D534C0" w:rsidRDefault="00D534C0" w:rsidP="00D534C0">
            <w:pPr>
              <w:jc w:val="center"/>
            </w:pPr>
            <w:r w:rsidRPr="00D534C0">
              <w:t>7100</w:t>
            </w:r>
          </w:p>
        </w:tc>
        <w:tc>
          <w:tcPr>
            <w:tcW w:w="939"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954"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1069" w:type="dxa"/>
            <w:vAlign w:val="center"/>
          </w:tcPr>
          <w:p w:rsidR="00D534C0" w:rsidRPr="000B4CD5" w:rsidRDefault="00D534C0" w:rsidP="00D534C0">
            <w:pPr>
              <w:spacing w:before="0" w:after="0" w:line="276" w:lineRule="auto"/>
              <w:jc w:val="center"/>
              <w:rPr>
                <w:rFonts w:eastAsia="Times New Roman" w:cs="Times New Roman"/>
              </w:rPr>
            </w:pPr>
          </w:p>
        </w:tc>
        <w:tc>
          <w:tcPr>
            <w:tcW w:w="813" w:type="dxa"/>
            <w:vAlign w:val="center"/>
          </w:tcPr>
          <w:p w:rsidR="00D534C0" w:rsidRPr="000B4CD5" w:rsidRDefault="00D534C0" w:rsidP="00D534C0">
            <w:pPr>
              <w:spacing w:before="0" w:after="0" w:line="276" w:lineRule="auto"/>
              <w:jc w:val="center"/>
              <w:rPr>
                <w:rFonts w:eastAsia="Times New Roman" w:cs="Times New Roman"/>
              </w:rPr>
            </w:pPr>
          </w:p>
        </w:tc>
      </w:tr>
      <w:tr w:rsidR="00D534C0" w:rsidRPr="000B4CD5" w:rsidTr="00752637">
        <w:trPr>
          <w:trHeight w:val="20"/>
          <w:jc w:val="center"/>
        </w:trPr>
        <w:tc>
          <w:tcPr>
            <w:tcW w:w="773" w:type="dxa"/>
            <w:shd w:val="clear" w:color="auto" w:fill="auto"/>
            <w:noWrap/>
            <w:vAlign w:val="center"/>
          </w:tcPr>
          <w:p w:rsidR="00D534C0" w:rsidRPr="000B4CD5" w:rsidRDefault="00D534C0" w:rsidP="00D534C0">
            <w:pPr>
              <w:spacing w:before="0" w:after="0" w:line="276" w:lineRule="auto"/>
              <w:jc w:val="center"/>
              <w:rPr>
                <w:rFonts w:eastAsia="Times New Roman" w:cs="Times New Roman"/>
                <w:b/>
                <w:bCs/>
              </w:rPr>
            </w:pPr>
            <w:r w:rsidRPr="000B4CD5">
              <w:rPr>
                <w:rFonts w:eastAsia="Times New Roman" w:cs="Times New Roman"/>
                <w:b/>
                <w:bCs/>
              </w:rPr>
              <w:t>23</w:t>
            </w:r>
          </w:p>
        </w:tc>
        <w:tc>
          <w:tcPr>
            <w:tcW w:w="2340" w:type="dxa"/>
            <w:shd w:val="clear" w:color="auto" w:fill="auto"/>
            <w:vAlign w:val="center"/>
          </w:tcPr>
          <w:p w:rsidR="00D534C0" w:rsidRDefault="00D534C0" w:rsidP="00D534C0">
            <w:pPr>
              <w:jc w:val="left"/>
            </w:pPr>
            <w:r>
              <w:t>Giá đỡ ống lấy máu chân không</w:t>
            </w:r>
          </w:p>
        </w:tc>
        <w:tc>
          <w:tcPr>
            <w:tcW w:w="3661" w:type="dxa"/>
            <w:shd w:val="clear" w:color="auto" w:fill="auto"/>
            <w:vAlign w:val="center"/>
          </w:tcPr>
          <w:p w:rsidR="00D534C0" w:rsidRDefault="00D534C0" w:rsidP="00D534C0">
            <w:pPr>
              <w:jc w:val="left"/>
            </w:pPr>
            <w:r>
              <w:t>1. Thông số kỹ thuật</w:t>
            </w:r>
            <w:r>
              <w:br/>
              <w:t>- đầu vặn xoáy</w:t>
            </w:r>
            <w:r>
              <w:br/>
              <w:t>2. Nhiệt độ bảo quản: Nhiệt độ phòng</w:t>
            </w:r>
            <w:r>
              <w:br/>
              <w:t>3. Hạn sử dụng: không áp dụng</w:t>
            </w:r>
          </w:p>
        </w:tc>
        <w:tc>
          <w:tcPr>
            <w:tcW w:w="851"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888"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1256" w:type="dxa"/>
            <w:shd w:val="clear" w:color="auto" w:fill="auto"/>
            <w:vAlign w:val="center"/>
          </w:tcPr>
          <w:p w:rsidR="00D534C0" w:rsidRPr="003132C0" w:rsidRDefault="00D534C0" w:rsidP="00D534C0">
            <w:pPr>
              <w:jc w:val="center"/>
            </w:pPr>
            <w:r w:rsidRPr="003132C0">
              <w:t>Chiếc</w:t>
            </w:r>
          </w:p>
        </w:tc>
        <w:tc>
          <w:tcPr>
            <w:tcW w:w="895" w:type="dxa"/>
            <w:vAlign w:val="center"/>
          </w:tcPr>
          <w:p w:rsidR="00D534C0" w:rsidRPr="003132C0" w:rsidRDefault="00D534C0" w:rsidP="00D534C0">
            <w:pPr>
              <w:jc w:val="center"/>
            </w:pPr>
            <w:r w:rsidRPr="003132C0">
              <w:t>Chiếc</w:t>
            </w:r>
          </w:p>
        </w:tc>
        <w:tc>
          <w:tcPr>
            <w:tcW w:w="866" w:type="dxa"/>
            <w:shd w:val="clear" w:color="auto" w:fill="auto"/>
            <w:vAlign w:val="center"/>
          </w:tcPr>
          <w:p w:rsidR="00D534C0" w:rsidRPr="00D534C0" w:rsidRDefault="00D534C0" w:rsidP="00D534C0">
            <w:pPr>
              <w:jc w:val="center"/>
            </w:pPr>
            <w:r w:rsidRPr="00D534C0">
              <w:t>700</w:t>
            </w:r>
          </w:p>
        </w:tc>
        <w:tc>
          <w:tcPr>
            <w:tcW w:w="939"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954"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1069" w:type="dxa"/>
            <w:vAlign w:val="center"/>
          </w:tcPr>
          <w:p w:rsidR="00D534C0" w:rsidRPr="000B4CD5" w:rsidRDefault="00D534C0" w:rsidP="00D534C0">
            <w:pPr>
              <w:spacing w:before="0" w:after="0" w:line="276" w:lineRule="auto"/>
              <w:jc w:val="center"/>
              <w:rPr>
                <w:rFonts w:eastAsia="Times New Roman" w:cs="Times New Roman"/>
              </w:rPr>
            </w:pPr>
          </w:p>
        </w:tc>
        <w:tc>
          <w:tcPr>
            <w:tcW w:w="813" w:type="dxa"/>
            <w:vAlign w:val="center"/>
          </w:tcPr>
          <w:p w:rsidR="00D534C0" w:rsidRPr="000B4CD5" w:rsidRDefault="00D534C0" w:rsidP="00D534C0">
            <w:pPr>
              <w:spacing w:before="0" w:after="0" w:line="276" w:lineRule="auto"/>
              <w:jc w:val="center"/>
              <w:rPr>
                <w:rFonts w:eastAsia="Times New Roman" w:cs="Times New Roman"/>
              </w:rPr>
            </w:pPr>
          </w:p>
        </w:tc>
      </w:tr>
      <w:tr w:rsidR="00D534C0" w:rsidRPr="000B4CD5" w:rsidTr="00752637">
        <w:trPr>
          <w:trHeight w:val="20"/>
          <w:jc w:val="center"/>
        </w:trPr>
        <w:tc>
          <w:tcPr>
            <w:tcW w:w="773" w:type="dxa"/>
            <w:shd w:val="clear" w:color="auto" w:fill="auto"/>
            <w:noWrap/>
            <w:vAlign w:val="center"/>
          </w:tcPr>
          <w:p w:rsidR="00D534C0" w:rsidRPr="000B4CD5" w:rsidRDefault="00D534C0" w:rsidP="00D534C0">
            <w:pPr>
              <w:spacing w:before="0" w:after="0" w:line="276" w:lineRule="auto"/>
              <w:jc w:val="center"/>
              <w:rPr>
                <w:rFonts w:eastAsia="Times New Roman" w:cs="Times New Roman"/>
                <w:b/>
                <w:bCs/>
              </w:rPr>
            </w:pPr>
            <w:r w:rsidRPr="000B4CD5">
              <w:rPr>
                <w:rFonts w:eastAsia="Times New Roman" w:cs="Times New Roman"/>
                <w:b/>
                <w:bCs/>
              </w:rPr>
              <w:t>24</w:t>
            </w:r>
          </w:p>
        </w:tc>
        <w:tc>
          <w:tcPr>
            <w:tcW w:w="2340" w:type="dxa"/>
            <w:shd w:val="clear" w:color="auto" w:fill="auto"/>
            <w:vAlign w:val="center"/>
          </w:tcPr>
          <w:p w:rsidR="00D534C0" w:rsidRDefault="00D534C0" w:rsidP="00D534C0">
            <w:pPr>
              <w:jc w:val="left"/>
              <w:rPr>
                <w:color w:val="auto"/>
              </w:rPr>
            </w:pPr>
            <w:r>
              <w:t>Hộp an toàn đựng vật sắc nhọn 5 lít</w:t>
            </w:r>
          </w:p>
        </w:tc>
        <w:tc>
          <w:tcPr>
            <w:tcW w:w="3661" w:type="dxa"/>
            <w:shd w:val="clear" w:color="auto" w:fill="auto"/>
            <w:vAlign w:val="center"/>
          </w:tcPr>
          <w:p w:rsidR="00D534C0" w:rsidRDefault="00D534C0" w:rsidP="00D534C0">
            <w:pPr>
              <w:jc w:val="left"/>
            </w:pPr>
            <w:r>
              <w:t>1. Thông số kỹ thuật: Hộp an toàn đựng vật sắc nhọn được dùng chứa chất thải sắc nhọn nguy hiểm như bơm kim tiêm.</w:t>
            </w:r>
            <w:r>
              <w:br/>
              <w:t>2. Thông số kỹ thuật</w:t>
            </w:r>
            <w:r>
              <w:br/>
              <w:t xml:space="preserve">- Màu sắc: vàng. </w:t>
            </w:r>
            <w:r>
              <w:br/>
              <w:t>3. Nhiệt độ bảo quản: không áp dụng</w:t>
            </w:r>
            <w:r>
              <w:br/>
            </w:r>
            <w:r>
              <w:lastRenderedPageBreak/>
              <w:t>4. Hạn sử dụng: không áp dụng</w:t>
            </w:r>
          </w:p>
        </w:tc>
        <w:tc>
          <w:tcPr>
            <w:tcW w:w="851"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888"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1256" w:type="dxa"/>
            <w:shd w:val="clear" w:color="auto" w:fill="auto"/>
            <w:vAlign w:val="center"/>
          </w:tcPr>
          <w:p w:rsidR="00D534C0" w:rsidRPr="003132C0" w:rsidRDefault="00D534C0" w:rsidP="00D534C0">
            <w:pPr>
              <w:jc w:val="center"/>
              <w:rPr>
                <w:color w:val="auto"/>
              </w:rPr>
            </w:pPr>
            <w:r w:rsidRPr="003132C0">
              <w:t>Chiếc</w:t>
            </w:r>
          </w:p>
        </w:tc>
        <w:tc>
          <w:tcPr>
            <w:tcW w:w="895" w:type="dxa"/>
            <w:vAlign w:val="center"/>
          </w:tcPr>
          <w:p w:rsidR="00D534C0" w:rsidRPr="003132C0" w:rsidRDefault="00D534C0" w:rsidP="00D534C0">
            <w:pPr>
              <w:jc w:val="center"/>
              <w:rPr>
                <w:color w:val="auto"/>
              </w:rPr>
            </w:pPr>
            <w:r w:rsidRPr="003132C0">
              <w:t>Chiếc</w:t>
            </w:r>
          </w:p>
        </w:tc>
        <w:tc>
          <w:tcPr>
            <w:tcW w:w="866" w:type="dxa"/>
            <w:shd w:val="clear" w:color="auto" w:fill="auto"/>
            <w:vAlign w:val="center"/>
          </w:tcPr>
          <w:p w:rsidR="00D534C0" w:rsidRPr="00D534C0" w:rsidRDefault="00D534C0" w:rsidP="00D534C0">
            <w:pPr>
              <w:jc w:val="center"/>
            </w:pPr>
            <w:r w:rsidRPr="00D534C0">
              <w:t>105</w:t>
            </w:r>
          </w:p>
        </w:tc>
        <w:tc>
          <w:tcPr>
            <w:tcW w:w="939"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954"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1069" w:type="dxa"/>
            <w:vAlign w:val="center"/>
          </w:tcPr>
          <w:p w:rsidR="00D534C0" w:rsidRPr="000B4CD5" w:rsidRDefault="00D534C0" w:rsidP="00D534C0">
            <w:pPr>
              <w:spacing w:before="0" w:after="0" w:line="276" w:lineRule="auto"/>
              <w:jc w:val="center"/>
              <w:rPr>
                <w:rFonts w:eastAsia="Times New Roman" w:cs="Times New Roman"/>
              </w:rPr>
            </w:pPr>
          </w:p>
        </w:tc>
        <w:tc>
          <w:tcPr>
            <w:tcW w:w="813" w:type="dxa"/>
            <w:vAlign w:val="center"/>
          </w:tcPr>
          <w:p w:rsidR="00D534C0" w:rsidRPr="000B4CD5" w:rsidRDefault="00D534C0" w:rsidP="00D534C0">
            <w:pPr>
              <w:spacing w:before="0" w:after="0" w:line="276" w:lineRule="auto"/>
              <w:jc w:val="center"/>
              <w:rPr>
                <w:rFonts w:eastAsia="Times New Roman" w:cs="Times New Roman"/>
              </w:rPr>
            </w:pPr>
          </w:p>
        </w:tc>
      </w:tr>
      <w:tr w:rsidR="00D534C0" w:rsidRPr="000B4CD5" w:rsidTr="00752637">
        <w:trPr>
          <w:trHeight w:val="20"/>
          <w:jc w:val="center"/>
        </w:trPr>
        <w:tc>
          <w:tcPr>
            <w:tcW w:w="773" w:type="dxa"/>
            <w:shd w:val="clear" w:color="auto" w:fill="auto"/>
            <w:noWrap/>
            <w:vAlign w:val="center"/>
          </w:tcPr>
          <w:p w:rsidR="00D534C0" w:rsidRPr="000B4CD5" w:rsidRDefault="00D534C0" w:rsidP="00D534C0">
            <w:pPr>
              <w:spacing w:before="0" w:after="0" w:line="276" w:lineRule="auto"/>
              <w:jc w:val="center"/>
              <w:rPr>
                <w:rFonts w:eastAsia="Times New Roman" w:cs="Times New Roman"/>
                <w:b/>
                <w:bCs/>
              </w:rPr>
            </w:pPr>
            <w:r w:rsidRPr="000B4CD5">
              <w:rPr>
                <w:rFonts w:eastAsia="Times New Roman" w:cs="Times New Roman"/>
                <w:b/>
                <w:bCs/>
              </w:rPr>
              <w:lastRenderedPageBreak/>
              <w:t>25</w:t>
            </w:r>
          </w:p>
        </w:tc>
        <w:tc>
          <w:tcPr>
            <w:tcW w:w="2340" w:type="dxa"/>
            <w:shd w:val="clear" w:color="auto" w:fill="auto"/>
            <w:vAlign w:val="center"/>
          </w:tcPr>
          <w:p w:rsidR="00D534C0" w:rsidRDefault="00D534C0" w:rsidP="00D534C0">
            <w:pPr>
              <w:jc w:val="left"/>
            </w:pPr>
            <w:r>
              <w:t>Hộp sơ cứu loại A</w:t>
            </w:r>
          </w:p>
        </w:tc>
        <w:tc>
          <w:tcPr>
            <w:tcW w:w="3661" w:type="dxa"/>
            <w:shd w:val="clear" w:color="auto" w:fill="auto"/>
            <w:vAlign w:val="center"/>
          </w:tcPr>
          <w:p w:rsidR="00D534C0" w:rsidRDefault="00D534C0" w:rsidP="00D534C0">
            <w:pPr>
              <w:jc w:val="left"/>
            </w:pPr>
            <w:r>
              <w:t xml:space="preserve"> 1. Thông số kỹ thuật sử dụng để sơ cứu khi có tai nạn xảy ra trong phòng thí nghiệm</w:t>
            </w:r>
            <w:r>
              <w:br/>
              <w:t>2. Thông số kỹ thuật:</w:t>
            </w:r>
            <w:r>
              <w:br/>
              <w:t>- Hộp đóng gói sẵn các thành phần theo thông tư 19/2016/TT-BYT</w:t>
            </w:r>
            <w:r>
              <w:br/>
              <w:t>3. Nhiệt độ bảo quản: nhiệt độ phòng</w:t>
            </w:r>
            <w:r>
              <w:br/>
              <w:t>4. Hạn sử dụng: Không áp dụng</w:t>
            </w:r>
          </w:p>
        </w:tc>
        <w:tc>
          <w:tcPr>
            <w:tcW w:w="851"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888"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1256" w:type="dxa"/>
            <w:shd w:val="clear" w:color="auto" w:fill="auto"/>
            <w:vAlign w:val="center"/>
          </w:tcPr>
          <w:p w:rsidR="00D534C0" w:rsidRPr="003132C0" w:rsidRDefault="00D534C0" w:rsidP="00D534C0">
            <w:pPr>
              <w:jc w:val="center"/>
            </w:pPr>
            <w:r w:rsidRPr="003132C0">
              <w:t>Chiếc</w:t>
            </w:r>
          </w:p>
        </w:tc>
        <w:tc>
          <w:tcPr>
            <w:tcW w:w="895" w:type="dxa"/>
            <w:vAlign w:val="center"/>
          </w:tcPr>
          <w:p w:rsidR="00D534C0" w:rsidRPr="003132C0" w:rsidRDefault="00D534C0" w:rsidP="00D534C0">
            <w:pPr>
              <w:jc w:val="center"/>
            </w:pPr>
            <w:r w:rsidRPr="003132C0">
              <w:t>Chiếc</w:t>
            </w:r>
          </w:p>
        </w:tc>
        <w:tc>
          <w:tcPr>
            <w:tcW w:w="866" w:type="dxa"/>
            <w:shd w:val="clear" w:color="auto" w:fill="auto"/>
            <w:vAlign w:val="center"/>
          </w:tcPr>
          <w:p w:rsidR="00D534C0" w:rsidRPr="00D534C0" w:rsidRDefault="00D534C0" w:rsidP="00D534C0">
            <w:pPr>
              <w:jc w:val="center"/>
            </w:pPr>
            <w:r w:rsidRPr="00D534C0">
              <w:t>3</w:t>
            </w:r>
          </w:p>
        </w:tc>
        <w:tc>
          <w:tcPr>
            <w:tcW w:w="939"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954"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1069" w:type="dxa"/>
            <w:vAlign w:val="center"/>
          </w:tcPr>
          <w:p w:rsidR="00D534C0" w:rsidRPr="000B4CD5" w:rsidRDefault="00D534C0" w:rsidP="00D534C0">
            <w:pPr>
              <w:spacing w:before="0" w:after="0" w:line="276" w:lineRule="auto"/>
              <w:jc w:val="center"/>
              <w:rPr>
                <w:rFonts w:eastAsia="Times New Roman" w:cs="Times New Roman"/>
              </w:rPr>
            </w:pPr>
          </w:p>
        </w:tc>
        <w:tc>
          <w:tcPr>
            <w:tcW w:w="813" w:type="dxa"/>
            <w:vAlign w:val="center"/>
          </w:tcPr>
          <w:p w:rsidR="00D534C0" w:rsidRPr="000B4CD5" w:rsidRDefault="00D534C0" w:rsidP="00D534C0">
            <w:pPr>
              <w:spacing w:before="0" w:after="0" w:line="276" w:lineRule="auto"/>
              <w:jc w:val="center"/>
              <w:rPr>
                <w:rFonts w:eastAsia="Times New Roman" w:cs="Times New Roman"/>
              </w:rPr>
            </w:pPr>
          </w:p>
        </w:tc>
      </w:tr>
      <w:tr w:rsidR="00D534C0" w:rsidRPr="000B4CD5" w:rsidTr="00752637">
        <w:trPr>
          <w:trHeight w:val="20"/>
          <w:jc w:val="center"/>
        </w:trPr>
        <w:tc>
          <w:tcPr>
            <w:tcW w:w="773" w:type="dxa"/>
            <w:shd w:val="clear" w:color="auto" w:fill="auto"/>
            <w:noWrap/>
            <w:vAlign w:val="center"/>
          </w:tcPr>
          <w:p w:rsidR="00D534C0" w:rsidRPr="000B4CD5" w:rsidRDefault="00D534C0" w:rsidP="00D534C0">
            <w:pPr>
              <w:spacing w:before="0" w:after="0" w:line="276" w:lineRule="auto"/>
              <w:jc w:val="center"/>
              <w:rPr>
                <w:rFonts w:eastAsia="Times New Roman" w:cs="Times New Roman"/>
                <w:b/>
                <w:bCs/>
              </w:rPr>
            </w:pPr>
            <w:r w:rsidRPr="000B4CD5">
              <w:rPr>
                <w:rFonts w:eastAsia="Times New Roman" w:cs="Times New Roman"/>
                <w:b/>
                <w:bCs/>
              </w:rPr>
              <w:t>26</w:t>
            </w:r>
          </w:p>
        </w:tc>
        <w:tc>
          <w:tcPr>
            <w:tcW w:w="2340" w:type="dxa"/>
            <w:shd w:val="clear" w:color="auto" w:fill="auto"/>
            <w:vAlign w:val="center"/>
          </w:tcPr>
          <w:p w:rsidR="00D534C0" w:rsidRDefault="00D534C0" w:rsidP="00D534C0">
            <w:pPr>
              <w:jc w:val="left"/>
            </w:pPr>
            <w:r>
              <w:t>Vải lọc mẫu</w:t>
            </w:r>
          </w:p>
        </w:tc>
        <w:tc>
          <w:tcPr>
            <w:tcW w:w="3661" w:type="dxa"/>
            <w:shd w:val="clear" w:color="auto" w:fill="auto"/>
            <w:vAlign w:val="center"/>
          </w:tcPr>
          <w:p w:rsidR="00D534C0" w:rsidRDefault="00D534C0" w:rsidP="00D534C0">
            <w:pPr>
              <w:jc w:val="left"/>
            </w:pPr>
            <w:r>
              <w:t xml:space="preserve"> 1. Thông số kỹ thuật: Làm bằng cotton dệt, không nylon, mềm mịn, mắt vải dệt dày, sớ vải khít</w:t>
            </w:r>
            <w:r>
              <w:br/>
              <w:t xml:space="preserve">2. Bảo quản : nhiệt độ thường </w:t>
            </w:r>
          </w:p>
        </w:tc>
        <w:tc>
          <w:tcPr>
            <w:tcW w:w="851"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888"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1256" w:type="dxa"/>
            <w:shd w:val="clear" w:color="auto" w:fill="auto"/>
            <w:vAlign w:val="center"/>
          </w:tcPr>
          <w:p w:rsidR="00D534C0" w:rsidRPr="003132C0" w:rsidRDefault="00D534C0" w:rsidP="00D534C0">
            <w:pPr>
              <w:jc w:val="center"/>
            </w:pPr>
            <w:r w:rsidRPr="003132C0">
              <w:t xml:space="preserve"> m </w:t>
            </w:r>
          </w:p>
        </w:tc>
        <w:tc>
          <w:tcPr>
            <w:tcW w:w="895" w:type="dxa"/>
            <w:vAlign w:val="center"/>
          </w:tcPr>
          <w:p w:rsidR="00D534C0" w:rsidRPr="003132C0" w:rsidRDefault="00D534C0" w:rsidP="00D534C0">
            <w:pPr>
              <w:jc w:val="center"/>
            </w:pPr>
            <w:r w:rsidRPr="003132C0">
              <w:t xml:space="preserve"> m </w:t>
            </w:r>
          </w:p>
        </w:tc>
        <w:tc>
          <w:tcPr>
            <w:tcW w:w="866" w:type="dxa"/>
            <w:shd w:val="clear" w:color="auto" w:fill="auto"/>
            <w:vAlign w:val="center"/>
          </w:tcPr>
          <w:p w:rsidR="00D534C0" w:rsidRPr="00D534C0" w:rsidRDefault="00D534C0" w:rsidP="00D534C0">
            <w:pPr>
              <w:jc w:val="center"/>
            </w:pPr>
            <w:r w:rsidRPr="00D534C0">
              <w:t>4</w:t>
            </w:r>
          </w:p>
        </w:tc>
        <w:tc>
          <w:tcPr>
            <w:tcW w:w="939"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954"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1069" w:type="dxa"/>
            <w:vAlign w:val="center"/>
          </w:tcPr>
          <w:p w:rsidR="00D534C0" w:rsidRPr="000B4CD5" w:rsidRDefault="00D534C0" w:rsidP="00D534C0">
            <w:pPr>
              <w:spacing w:before="0" w:after="0" w:line="276" w:lineRule="auto"/>
              <w:jc w:val="center"/>
              <w:rPr>
                <w:rFonts w:eastAsia="Times New Roman" w:cs="Times New Roman"/>
              </w:rPr>
            </w:pPr>
          </w:p>
        </w:tc>
        <w:tc>
          <w:tcPr>
            <w:tcW w:w="813" w:type="dxa"/>
            <w:vAlign w:val="center"/>
          </w:tcPr>
          <w:p w:rsidR="00D534C0" w:rsidRPr="000B4CD5" w:rsidRDefault="00D534C0" w:rsidP="00D534C0">
            <w:pPr>
              <w:spacing w:before="0" w:after="0" w:line="276" w:lineRule="auto"/>
              <w:jc w:val="center"/>
              <w:rPr>
                <w:rFonts w:eastAsia="Times New Roman" w:cs="Times New Roman"/>
              </w:rPr>
            </w:pPr>
          </w:p>
        </w:tc>
      </w:tr>
      <w:tr w:rsidR="00D534C0" w:rsidRPr="000B4CD5" w:rsidTr="00752637">
        <w:trPr>
          <w:trHeight w:val="20"/>
          <w:jc w:val="center"/>
        </w:trPr>
        <w:tc>
          <w:tcPr>
            <w:tcW w:w="773" w:type="dxa"/>
            <w:shd w:val="clear" w:color="auto" w:fill="auto"/>
            <w:noWrap/>
            <w:vAlign w:val="center"/>
          </w:tcPr>
          <w:p w:rsidR="00D534C0" w:rsidRPr="000B4CD5" w:rsidRDefault="00D534C0" w:rsidP="00D534C0">
            <w:pPr>
              <w:spacing w:before="0" w:after="0" w:line="276" w:lineRule="auto"/>
              <w:jc w:val="center"/>
              <w:rPr>
                <w:rFonts w:eastAsia="Times New Roman" w:cs="Times New Roman"/>
                <w:b/>
                <w:bCs/>
              </w:rPr>
            </w:pPr>
            <w:r w:rsidRPr="000B4CD5">
              <w:rPr>
                <w:rFonts w:eastAsia="Times New Roman" w:cs="Times New Roman"/>
                <w:b/>
                <w:bCs/>
              </w:rPr>
              <w:t>27</w:t>
            </w:r>
          </w:p>
        </w:tc>
        <w:tc>
          <w:tcPr>
            <w:tcW w:w="2340" w:type="dxa"/>
            <w:shd w:val="clear" w:color="auto" w:fill="auto"/>
            <w:vAlign w:val="center"/>
          </w:tcPr>
          <w:p w:rsidR="00D534C0" w:rsidRDefault="00D534C0" w:rsidP="00D534C0">
            <w:pPr>
              <w:jc w:val="left"/>
            </w:pPr>
            <w:r>
              <w:t xml:space="preserve"> Hộp carton </w:t>
            </w:r>
          </w:p>
        </w:tc>
        <w:tc>
          <w:tcPr>
            <w:tcW w:w="3661" w:type="dxa"/>
            <w:shd w:val="clear" w:color="auto" w:fill="auto"/>
            <w:vAlign w:val="center"/>
          </w:tcPr>
          <w:p w:rsidR="00D534C0" w:rsidRDefault="00D534C0" w:rsidP="00D534C0">
            <w:pPr>
              <w:jc w:val="left"/>
            </w:pPr>
            <w:r>
              <w:t xml:space="preserve"> 1. Thông số kỹ thuật: Hộp các tông bằng bìa màu trắng hoặc tương đương, có lỗ hoặc khay đựng được 10 ống nghiệm </w:t>
            </w:r>
            <w:r>
              <w:lastRenderedPageBreak/>
              <w:t xml:space="preserve">1.5ml. Kích thước hộp khoảng 5cmx15cm. </w:t>
            </w:r>
            <w:r>
              <w:br/>
              <w:t xml:space="preserve">2. Bảo quản : nhiệt độ thường </w:t>
            </w:r>
          </w:p>
        </w:tc>
        <w:tc>
          <w:tcPr>
            <w:tcW w:w="851"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888"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1256" w:type="dxa"/>
            <w:shd w:val="clear" w:color="auto" w:fill="auto"/>
            <w:vAlign w:val="center"/>
          </w:tcPr>
          <w:p w:rsidR="00D534C0" w:rsidRPr="003132C0" w:rsidRDefault="00D534C0" w:rsidP="00D534C0">
            <w:pPr>
              <w:jc w:val="center"/>
            </w:pPr>
            <w:r w:rsidRPr="003132C0">
              <w:t xml:space="preserve"> Hộp </w:t>
            </w:r>
          </w:p>
        </w:tc>
        <w:tc>
          <w:tcPr>
            <w:tcW w:w="895" w:type="dxa"/>
            <w:vAlign w:val="center"/>
          </w:tcPr>
          <w:p w:rsidR="00D534C0" w:rsidRPr="003132C0" w:rsidRDefault="00D534C0" w:rsidP="00D534C0">
            <w:pPr>
              <w:jc w:val="center"/>
            </w:pPr>
            <w:r w:rsidRPr="003132C0">
              <w:t xml:space="preserve"> Hộp </w:t>
            </w:r>
          </w:p>
        </w:tc>
        <w:tc>
          <w:tcPr>
            <w:tcW w:w="866" w:type="dxa"/>
            <w:shd w:val="clear" w:color="auto" w:fill="auto"/>
            <w:vAlign w:val="center"/>
          </w:tcPr>
          <w:p w:rsidR="00D534C0" w:rsidRPr="00D534C0" w:rsidRDefault="00D534C0" w:rsidP="00D534C0">
            <w:pPr>
              <w:jc w:val="center"/>
            </w:pPr>
            <w:r w:rsidRPr="00D534C0">
              <w:t>1000</w:t>
            </w:r>
          </w:p>
        </w:tc>
        <w:tc>
          <w:tcPr>
            <w:tcW w:w="939"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954"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1069" w:type="dxa"/>
            <w:vAlign w:val="center"/>
          </w:tcPr>
          <w:p w:rsidR="00D534C0" w:rsidRPr="000B4CD5" w:rsidRDefault="00D534C0" w:rsidP="00D534C0">
            <w:pPr>
              <w:spacing w:before="0" w:after="0" w:line="276" w:lineRule="auto"/>
              <w:jc w:val="center"/>
              <w:rPr>
                <w:rFonts w:eastAsia="Times New Roman" w:cs="Times New Roman"/>
              </w:rPr>
            </w:pPr>
          </w:p>
        </w:tc>
        <w:tc>
          <w:tcPr>
            <w:tcW w:w="813" w:type="dxa"/>
            <w:vAlign w:val="center"/>
          </w:tcPr>
          <w:p w:rsidR="00D534C0" w:rsidRPr="000B4CD5" w:rsidRDefault="00D534C0" w:rsidP="00D534C0">
            <w:pPr>
              <w:spacing w:before="0" w:after="0" w:line="276" w:lineRule="auto"/>
              <w:jc w:val="center"/>
              <w:rPr>
                <w:rFonts w:eastAsia="Times New Roman" w:cs="Times New Roman"/>
              </w:rPr>
            </w:pPr>
          </w:p>
        </w:tc>
      </w:tr>
      <w:tr w:rsidR="00D534C0" w:rsidRPr="000B4CD5" w:rsidTr="00752637">
        <w:trPr>
          <w:trHeight w:val="20"/>
          <w:jc w:val="center"/>
        </w:trPr>
        <w:tc>
          <w:tcPr>
            <w:tcW w:w="773" w:type="dxa"/>
            <w:shd w:val="clear" w:color="auto" w:fill="auto"/>
            <w:noWrap/>
            <w:vAlign w:val="center"/>
          </w:tcPr>
          <w:p w:rsidR="00D534C0" w:rsidRPr="000B4CD5" w:rsidRDefault="00D534C0" w:rsidP="00D534C0">
            <w:pPr>
              <w:spacing w:before="0" w:after="0" w:line="276" w:lineRule="auto"/>
              <w:jc w:val="center"/>
              <w:rPr>
                <w:rFonts w:eastAsia="Times New Roman" w:cs="Times New Roman"/>
                <w:b/>
                <w:bCs/>
              </w:rPr>
            </w:pPr>
            <w:r w:rsidRPr="000B4CD5">
              <w:rPr>
                <w:rFonts w:eastAsia="Times New Roman" w:cs="Times New Roman"/>
                <w:b/>
                <w:bCs/>
              </w:rPr>
              <w:lastRenderedPageBreak/>
              <w:t>28</w:t>
            </w:r>
          </w:p>
        </w:tc>
        <w:tc>
          <w:tcPr>
            <w:tcW w:w="2340" w:type="dxa"/>
            <w:shd w:val="clear" w:color="auto" w:fill="auto"/>
            <w:vAlign w:val="center"/>
          </w:tcPr>
          <w:p w:rsidR="00D534C0" w:rsidRDefault="00D534C0" w:rsidP="00D534C0">
            <w:pPr>
              <w:jc w:val="left"/>
            </w:pPr>
            <w:r>
              <w:t>Túi zip</w:t>
            </w:r>
          </w:p>
        </w:tc>
        <w:tc>
          <w:tcPr>
            <w:tcW w:w="3661" w:type="dxa"/>
            <w:shd w:val="clear" w:color="auto" w:fill="auto"/>
            <w:vAlign w:val="center"/>
          </w:tcPr>
          <w:p w:rsidR="00D534C0" w:rsidRDefault="00D534C0" w:rsidP="00D534C0">
            <w:pPr>
              <w:jc w:val="left"/>
            </w:pPr>
            <w:r>
              <w:t xml:space="preserve"> 1. Thông số kỹ thuật: Túi Zip, kích cỡ loại số 9</w:t>
            </w:r>
            <w:r>
              <w:br/>
              <w:t xml:space="preserve">2. Nhiệt độ bảo quản: Nhiệt độ thường </w:t>
            </w:r>
          </w:p>
        </w:tc>
        <w:tc>
          <w:tcPr>
            <w:tcW w:w="851"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888"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1256" w:type="dxa"/>
            <w:shd w:val="clear" w:color="auto" w:fill="auto"/>
            <w:vAlign w:val="center"/>
          </w:tcPr>
          <w:p w:rsidR="00D534C0" w:rsidRPr="003132C0" w:rsidRDefault="00D534C0" w:rsidP="00D534C0">
            <w:pPr>
              <w:jc w:val="center"/>
            </w:pPr>
            <w:r w:rsidRPr="003132C0">
              <w:t xml:space="preserve"> Túi 100 cái </w:t>
            </w:r>
          </w:p>
        </w:tc>
        <w:tc>
          <w:tcPr>
            <w:tcW w:w="895" w:type="dxa"/>
            <w:vAlign w:val="center"/>
          </w:tcPr>
          <w:p w:rsidR="00D534C0" w:rsidRPr="003132C0" w:rsidRDefault="00D534C0" w:rsidP="00D534C0">
            <w:pPr>
              <w:jc w:val="center"/>
            </w:pPr>
            <w:r w:rsidRPr="003132C0">
              <w:t xml:space="preserve"> Túi </w:t>
            </w:r>
          </w:p>
        </w:tc>
        <w:tc>
          <w:tcPr>
            <w:tcW w:w="866" w:type="dxa"/>
            <w:shd w:val="clear" w:color="auto" w:fill="auto"/>
            <w:vAlign w:val="center"/>
          </w:tcPr>
          <w:p w:rsidR="00D534C0" w:rsidRPr="00D534C0" w:rsidRDefault="00D534C0" w:rsidP="00D534C0">
            <w:pPr>
              <w:jc w:val="center"/>
            </w:pPr>
            <w:r w:rsidRPr="00D534C0">
              <w:t>10</w:t>
            </w:r>
          </w:p>
        </w:tc>
        <w:tc>
          <w:tcPr>
            <w:tcW w:w="939"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954"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1069" w:type="dxa"/>
            <w:vAlign w:val="center"/>
          </w:tcPr>
          <w:p w:rsidR="00D534C0" w:rsidRPr="000B4CD5" w:rsidRDefault="00D534C0" w:rsidP="00D534C0">
            <w:pPr>
              <w:spacing w:before="0" w:after="0" w:line="276" w:lineRule="auto"/>
              <w:jc w:val="center"/>
              <w:rPr>
                <w:rFonts w:eastAsia="Times New Roman" w:cs="Times New Roman"/>
              </w:rPr>
            </w:pPr>
          </w:p>
        </w:tc>
        <w:tc>
          <w:tcPr>
            <w:tcW w:w="813" w:type="dxa"/>
            <w:vAlign w:val="center"/>
          </w:tcPr>
          <w:p w:rsidR="00D534C0" w:rsidRPr="000B4CD5" w:rsidRDefault="00D534C0" w:rsidP="00D534C0">
            <w:pPr>
              <w:spacing w:before="0" w:after="0" w:line="276" w:lineRule="auto"/>
              <w:jc w:val="center"/>
              <w:rPr>
                <w:rFonts w:eastAsia="Times New Roman" w:cs="Times New Roman"/>
              </w:rPr>
            </w:pPr>
          </w:p>
        </w:tc>
      </w:tr>
      <w:tr w:rsidR="00D534C0" w:rsidRPr="000B4CD5" w:rsidTr="00752637">
        <w:trPr>
          <w:trHeight w:val="20"/>
          <w:jc w:val="center"/>
        </w:trPr>
        <w:tc>
          <w:tcPr>
            <w:tcW w:w="773" w:type="dxa"/>
            <w:shd w:val="clear" w:color="auto" w:fill="auto"/>
            <w:noWrap/>
            <w:vAlign w:val="center"/>
          </w:tcPr>
          <w:p w:rsidR="00D534C0" w:rsidRPr="000B4CD5" w:rsidRDefault="00D534C0" w:rsidP="00D534C0">
            <w:pPr>
              <w:spacing w:before="0" w:after="0" w:line="276" w:lineRule="auto"/>
              <w:jc w:val="center"/>
              <w:rPr>
                <w:rFonts w:eastAsia="Times New Roman" w:cs="Times New Roman"/>
                <w:b/>
                <w:bCs/>
              </w:rPr>
            </w:pPr>
            <w:r w:rsidRPr="000B4CD5">
              <w:rPr>
                <w:rFonts w:eastAsia="Times New Roman" w:cs="Times New Roman"/>
                <w:b/>
                <w:bCs/>
              </w:rPr>
              <w:t>29</w:t>
            </w:r>
          </w:p>
        </w:tc>
        <w:tc>
          <w:tcPr>
            <w:tcW w:w="2340" w:type="dxa"/>
            <w:shd w:val="clear" w:color="auto" w:fill="auto"/>
            <w:vAlign w:val="center"/>
          </w:tcPr>
          <w:p w:rsidR="00D534C0" w:rsidRDefault="00D534C0" w:rsidP="00D534C0">
            <w:pPr>
              <w:jc w:val="left"/>
            </w:pPr>
            <w:r>
              <w:t>Combotips cho repeater pipet</w:t>
            </w:r>
          </w:p>
        </w:tc>
        <w:tc>
          <w:tcPr>
            <w:tcW w:w="3661" w:type="dxa"/>
            <w:shd w:val="clear" w:color="auto" w:fill="auto"/>
            <w:vAlign w:val="center"/>
          </w:tcPr>
          <w:p w:rsidR="00D534C0" w:rsidRDefault="00D534C0" w:rsidP="00D534C0">
            <w:pPr>
              <w:jc w:val="left"/>
            </w:pPr>
            <w:r>
              <w:t xml:space="preserve">1. Thông số kỹ thuật: Combotips cho repeater pipet bằng nhựa dùng 1 lần, một lần chia được 0,25-0,5ml. Sử dụng cho Pippet thể tích 25ml </w:t>
            </w:r>
            <w:r>
              <w:br/>
              <w:t xml:space="preserve">2. Nhiệt độ bảo quản: Nhiệt độ thường </w:t>
            </w:r>
          </w:p>
        </w:tc>
        <w:tc>
          <w:tcPr>
            <w:tcW w:w="851"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888"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1256" w:type="dxa"/>
            <w:shd w:val="clear" w:color="auto" w:fill="auto"/>
            <w:vAlign w:val="center"/>
          </w:tcPr>
          <w:p w:rsidR="00D534C0" w:rsidRPr="003132C0" w:rsidRDefault="00D534C0" w:rsidP="00D534C0">
            <w:pPr>
              <w:jc w:val="center"/>
            </w:pPr>
            <w:r w:rsidRPr="003132C0">
              <w:t>Hộp 100 chiếc</w:t>
            </w:r>
          </w:p>
        </w:tc>
        <w:tc>
          <w:tcPr>
            <w:tcW w:w="895" w:type="dxa"/>
            <w:vAlign w:val="center"/>
          </w:tcPr>
          <w:p w:rsidR="00D534C0" w:rsidRPr="003132C0" w:rsidRDefault="00D534C0" w:rsidP="00D534C0">
            <w:pPr>
              <w:jc w:val="center"/>
            </w:pPr>
            <w:r w:rsidRPr="003132C0">
              <w:t xml:space="preserve">Hộp </w:t>
            </w:r>
          </w:p>
        </w:tc>
        <w:tc>
          <w:tcPr>
            <w:tcW w:w="866" w:type="dxa"/>
            <w:shd w:val="clear" w:color="auto" w:fill="auto"/>
            <w:vAlign w:val="center"/>
          </w:tcPr>
          <w:p w:rsidR="00D534C0" w:rsidRPr="00D534C0" w:rsidRDefault="00D534C0" w:rsidP="00D534C0">
            <w:pPr>
              <w:jc w:val="center"/>
            </w:pPr>
            <w:r w:rsidRPr="00D534C0">
              <w:t>1</w:t>
            </w:r>
          </w:p>
        </w:tc>
        <w:tc>
          <w:tcPr>
            <w:tcW w:w="939"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954"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1069" w:type="dxa"/>
            <w:vAlign w:val="center"/>
          </w:tcPr>
          <w:p w:rsidR="00D534C0" w:rsidRPr="000B4CD5" w:rsidRDefault="00D534C0" w:rsidP="00D534C0">
            <w:pPr>
              <w:spacing w:before="0" w:after="0" w:line="276" w:lineRule="auto"/>
              <w:jc w:val="center"/>
              <w:rPr>
                <w:rFonts w:eastAsia="Times New Roman" w:cs="Times New Roman"/>
              </w:rPr>
            </w:pPr>
          </w:p>
        </w:tc>
        <w:tc>
          <w:tcPr>
            <w:tcW w:w="813" w:type="dxa"/>
            <w:vAlign w:val="center"/>
          </w:tcPr>
          <w:p w:rsidR="00D534C0" w:rsidRPr="000B4CD5" w:rsidRDefault="00D534C0" w:rsidP="00D534C0">
            <w:pPr>
              <w:spacing w:before="0" w:after="0" w:line="276" w:lineRule="auto"/>
              <w:jc w:val="center"/>
              <w:rPr>
                <w:rFonts w:eastAsia="Times New Roman" w:cs="Times New Roman"/>
              </w:rPr>
            </w:pPr>
          </w:p>
        </w:tc>
      </w:tr>
      <w:tr w:rsidR="00D534C0" w:rsidRPr="000B4CD5" w:rsidTr="00752637">
        <w:trPr>
          <w:trHeight w:val="96"/>
          <w:jc w:val="center"/>
        </w:trPr>
        <w:tc>
          <w:tcPr>
            <w:tcW w:w="773" w:type="dxa"/>
            <w:shd w:val="clear" w:color="auto" w:fill="auto"/>
            <w:noWrap/>
            <w:vAlign w:val="center"/>
          </w:tcPr>
          <w:p w:rsidR="00D534C0" w:rsidRPr="000B4CD5" w:rsidRDefault="00D534C0" w:rsidP="00D534C0">
            <w:pPr>
              <w:spacing w:before="0" w:after="0" w:line="276" w:lineRule="auto"/>
              <w:jc w:val="center"/>
              <w:rPr>
                <w:rFonts w:eastAsia="Times New Roman" w:cs="Times New Roman"/>
                <w:b/>
                <w:bCs/>
              </w:rPr>
            </w:pPr>
            <w:r w:rsidRPr="000B4CD5">
              <w:rPr>
                <w:rFonts w:eastAsia="Times New Roman" w:cs="Times New Roman"/>
                <w:b/>
                <w:bCs/>
              </w:rPr>
              <w:t>30</w:t>
            </w:r>
          </w:p>
        </w:tc>
        <w:tc>
          <w:tcPr>
            <w:tcW w:w="2340" w:type="dxa"/>
            <w:shd w:val="clear" w:color="auto" w:fill="auto"/>
            <w:vAlign w:val="center"/>
          </w:tcPr>
          <w:p w:rsidR="00D534C0" w:rsidRDefault="00D534C0" w:rsidP="00D534C0">
            <w:pPr>
              <w:jc w:val="left"/>
            </w:pPr>
            <w:r>
              <w:t>Bình xịt đựng cồn</w:t>
            </w:r>
          </w:p>
        </w:tc>
        <w:tc>
          <w:tcPr>
            <w:tcW w:w="3661" w:type="dxa"/>
            <w:shd w:val="clear" w:color="auto" w:fill="auto"/>
            <w:vAlign w:val="center"/>
          </w:tcPr>
          <w:p w:rsidR="00D534C0" w:rsidRDefault="00D534C0" w:rsidP="00D534C0">
            <w:pPr>
              <w:jc w:val="left"/>
              <w:rPr>
                <w:color w:val="auto"/>
              </w:rPr>
            </w:pPr>
            <w:r>
              <w:t xml:space="preserve"> 1. Thông số kỹ thuật: Bình đựng dung dịch cồn 70°, làm bằng nhựa, dung tích ≥500ml. </w:t>
            </w:r>
            <w:r>
              <w:br/>
              <w:t xml:space="preserve">2. Bảo quản : nhiệt độ thường </w:t>
            </w:r>
          </w:p>
        </w:tc>
        <w:tc>
          <w:tcPr>
            <w:tcW w:w="851"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888" w:type="dxa"/>
            <w:shd w:val="clear" w:color="auto" w:fill="auto"/>
            <w:vAlign w:val="center"/>
          </w:tcPr>
          <w:p w:rsidR="00D534C0" w:rsidRPr="000B4CD5" w:rsidRDefault="00D534C0" w:rsidP="00D534C0">
            <w:pPr>
              <w:spacing w:before="0" w:after="0" w:line="276" w:lineRule="auto"/>
              <w:jc w:val="center"/>
              <w:rPr>
                <w:rFonts w:eastAsia="Times New Roman" w:cs="Times New Roman"/>
              </w:rPr>
            </w:pPr>
          </w:p>
        </w:tc>
        <w:tc>
          <w:tcPr>
            <w:tcW w:w="1256" w:type="dxa"/>
            <w:shd w:val="clear" w:color="auto" w:fill="auto"/>
            <w:vAlign w:val="center"/>
          </w:tcPr>
          <w:p w:rsidR="00D534C0" w:rsidRPr="003132C0" w:rsidRDefault="00D534C0" w:rsidP="00D534C0">
            <w:pPr>
              <w:jc w:val="center"/>
            </w:pPr>
            <w:r w:rsidRPr="003132C0">
              <w:t>Chai</w:t>
            </w:r>
          </w:p>
        </w:tc>
        <w:tc>
          <w:tcPr>
            <w:tcW w:w="895" w:type="dxa"/>
            <w:vAlign w:val="center"/>
          </w:tcPr>
          <w:p w:rsidR="00D534C0" w:rsidRPr="003132C0" w:rsidRDefault="00D534C0" w:rsidP="00D534C0">
            <w:pPr>
              <w:jc w:val="center"/>
            </w:pPr>
            <w:r w:rsidRPr="003132C0">
              <w:t>Chai</w:t>
            </w:r>
          </w:p>
        </w:tc>
        <w:tc>
          <w:tcPr>
            <w:tcW w:w="866" w:type="dxa"/>
            <w:shd w:val="clear" w:color="auto" w:fill="auto"/>
            <w:vAlign w:val="center"/>
          </w:tcPr>
          <w:p w:rsidR="00D534C0" w:rsidRPr="00D534C0" w:rsidRDefault="00D534C0" w:rsidP="00D534C0">
            <w:pPr>
              <w:jc w:val="center"/>
            </w:pPr>
            <w:r w:rsidRPr="00D534C0">
              <w:t>6</w:t>
            </w:r>
          </w:p>
        </w:tc>
        <w:tc>
          <w:tcPr>
            <w:tcW w:w="939"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954" w:type="dxa"/>
            <w:shd w:val="clear" w:color="auto" w:fill="auto"/>
            <w:noWrap/>
            <w:vAlign w:val="center"/>
          </w:tcPr>
          <w:p w:rsidR="00D534C0" w:rsidRPr="000B4CD5" w:rsidRDefault="00D534C0" w:rsidP="00D534C0">
            <w:pPr>
              <w:spacing w:before="0" w:after="0" w:line="276" w:lineRule="auto"/>
              <w:jc w:val="center"/>
              <w:rPr>
                <w:rFonts w:eastAsia="Times New Roman" w:cs="Times New Roman"/>
              </w:rPr>
            </w:pPr>
          </w:p>
        </w:tc>
        <w:tc>
          <w:tcPr>
            <w:tcW w:w="1069" w:type="dxa"/>
            <w:vAlign w:val="center"/>
          </w:tcPr>
          <w:p w:rsidR="00D534C0" w:rsidRPr="000B4CD5" w:rsidRDefault="00D534C0" w:rsidP="00D534C0">
            <w:pPr>
              <w:spacing w:before="0" w:after="0" w:line="276" w:lineRule="auto"/>
              <w:jc w:val="center"/>
              <w:rPr>
                <w:rFonts w:eastAsia="Times New Roman" w:cs="Times New Roman"/>
              </w:rPr>
            </w:pPr>
          </w:p>
        </w:tc>
        <w:tc>
          <w:tcPr>
            <w:tcW w:w="813" w:type="dxa"/>
            <w:vAlign w:val="center"/>
          </w:tcPr>
          <w:p w:rsidR="00D534C0" w:rsidRPr="000B4CD5" w:rsidRDefault="00D534C0" w:rsidP="00D534C0">
            <w:pPr>
              <w:spacing w:before="0" w:after="0" w:line="276" w:lineRule="auto"/>
              <w:jc w:val="center"/>
              <w:rPr>
                <w:rFonts w:eastAsia="Times New Roman" w:cs="Times New Roman"/>
              </w:rPr>
            </w:pPr>
          </w:p>
        </w:tc>
      </w:tr>
    </w:tbl>
    <w:p w:rsidR="00254FA2" w:rsidRPr="000B4CD5" w:rsidRDefault="00254FA2">
      <w:pPr>
        <w:rPr>
          <w:rFonts w:cs="Times New Roman"/>
        </w:rPr>
      </w:pPr>
    </w:p>
    <w:sectPr w:rsidR="00254FA2" w:rsidRPr="000B4CD5" w:rsidSect="00A506FB">
      <w:pgSz w:w="16838" w:h="11906" w:orient="landscape"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6C"/>
    <w:rsid w:val="00056EA6"/>
    <w:rsid w:val="0006196C"/>
    <w:rsid w:val="000755F2"/>
    <w:rsid w:val="000A1F6A"/>
    <w:rsid w:val="000B4CD5"/>
    <w:rsid w:val="000C5446"/>
    <w:rsid w:val="000F22F1"/>
    <w:rsid w:val="0014774C"/>
    <w:rsid w:val="00153A39"/>
    <w:rsid w:val="001E3CD0"/>
    <w:rsid w:val="002036A5"/>
    <w:rsid w:val="00205E34"/>
    <w:rsid w:val="00242CEF"/>
    <w:rsid w:val="00247AFA"/>
    <w:rsid w:val="00254FA2"/>
    <w:rsid w:val="0027647A"/>
    <w:rsid w:val="00280FA5"/>
    <w:rsid w:val="002C485F"/>
    <w:rsid w:val="003132C0"/>
    <w:rsid w:val="003B7A4D"/>
    <w:rsid w:val="003F6748"/>
    <w:rsid w:val="0040306A"/>
    <w:rsid w:val="004C313C"/>
    <w:rsid w:val="00531D8E"/>
    <w:rsid w:val="005563F1"/>
    <w:rsid w:val="005D544B"/>
    <w:rsid w:val="0065527D"/>
    <w:rsid w:val="00664DFC"/>
    <w:rsid w:val="00666C11"/>
    <w:rsid w:val="00671961"/>
    <w:rsid w:val="006D3596"/>
    <w:rsid w:val="006F69E5"/>
    <w:rsid w:val="0073544C"/>
    <w:rsid w:val="00752637"/>
    <w:rsid w:val="007C444B"/>
    <w:rsid w:val="00807C10"/>
    <w:rsid w:val="008971BB"/>
    <w:rsid w:val="008B5295"/>
    <w:rsid w:val="008D15A9"/>
    <w:rsid w:val="00900B48"/>
    <w:rsid w:val="009E5892"/>
    <w:rsid w:val="00A2071E"/>
    <w:rsid w:val="00A31366"/>
    <w:rsid w:val="00A506FB"/>
    <w:rsid w:val="00A901D3"/>
    <w:rsid w:val="00B0626D"/>
    <w:rsid w:val="00B07F83"/>
    <w:rsid w:val="00B642E3"/>
    <w:rsid w:val="00C04079"/>
    <w:rsid w:val="00C51938"/>
    <w:rsid w:val="00C72015"/>
    <w:rsid w:val="00D37C30"/>
    <w:rsid w:val="00D534C0"/>
    <w:rsid w:val="00DE7778"/>
    <w:rsid w:val="00E62448"/>
    <w:rsid w:val="00E747AA"/>
    <w:rsid w:val="00EE2C30"/>
    <w:rsid w:val="00F72EB2"/>
    <w:rsid w:val="00F74F3A"/>
    <w:rsid w:val="00FA0C23"/>
    <w:rsid w:val="00FB2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6C"/>
    <w:pPr>
      <w:spacing w:before="120" w:after="120" w:line="240" w:lineRule="auto"/>
      <w:jc w:val="both"/>
    </w:pPr>
    <w:rPr>
      <w:rFonts w:ascii="Times New Roman" w:hAnsi="Times New Roman"/>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96C"/>
    <w:pPr>
      <w:spacing w:before="120" w:after="120" w:line="240" w:lineRule="auto"/>
      <w:jc w:val="both"/>
    </w:pPr>
    <w:rPr>
      <w:rFonts w:ascii="Times New Roman" w:hAnsi="Times New Roman"/>
      <w:color w:val="000000"/>
      <w:sz w:val="26"/>
      <w:szCs w:val="26"/>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6196C"/>
    <w:rPr>
      <w:color w:val="0563C1" w:themeColor="hyperlink"/>
      <w:u w:val="single"/>
    </w:rPr>
  </w:style>
  <w:style w:type="paragraph" w:styleId="BalloonText">
    <w:name w:val="Balloon Text"/>
    <w:basedOn w:val="Normal"/>
    <w:link w:val="BalloonTextChar"/>
    <w:uiPriority w:val="99"/>
    <w:semiHidden/>
    <w:unhideWhenUsed/>
    <w:rsid w:val="003F674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748"/>
    <w:rPr>
      <w:rFonts w:ascii="Segoe UI" w:hAnsi="Segoe UI" w:cs="Segoe UI"/>
      <w:color w:val="000000"/>
      <w:sz w:val="18"/>
      <w:szCs w:val="18"/>
      <w:lang w:val="en-US"/>
    </w:rPr>
  </w:style>
  <w:style w:type="paragraph" w:styleId="ListParagraph">
    <w:name w:val="List Paragraph"/>
    <w:basedOn w:val="Normal"/>
    <w:uiPriority w:val="34"/>
    <w:qFormat/>
    <w:rsid w:val="00056E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6C"/>
    <w:pPr>
      <w:spacing w:before="120" w:after="120" w:line="240" w:lineRule="auto"/>
      <w:jc w:val="both"/>
    </w:pPr>
    <w:rPr>
      <w:rFonts w:ascii="Times New Roman" w:hAnsi="Times New Roman"/>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96C"/>
    <w:pPr>
      <w:spacing w:before="120" w:after="120" w:line="240" w:lineRule="auto"/>
      <w:jc w:val="both"/>
    </w:pPr>
    <w:rPr>
      <w:rFonts w:ascii="Times New Roman" w:hAnsi="Times New Roman"/>
      <w:color w:val="000000"/>
      <w:sz w:val="26"/>
      <w:szCs w:val="26"/>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6196C"/>
    <w:rPr>
      <w:color w:val="0563C1" w:themeColor="hyperlink"/>
      <w:u w:val="single"/>
    </w:rPr>
  </w:style>
  <w:style w:type="paragraph" w:styleId="BalloonText">
    <w:name w:val="Balloon Text"/>
    <w:basedOn w:val="Normal"/>
    <w:link w:val="BalloonTextChar"/>
    <w:uiPriority w:val="99"/>
    <w:semiHidden/>
    <w:unhideWhenUsed/>
    <w:rsid w:val="003F674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748"/>
    <w:rPr>
      <w:rFonts w:ascii="Segoe UI" w:hAnsi="Segoe UI" w:cs="Segoe UI"/>
      <w:color w:val="000000"/>
      <w:sz w:val="18"/>
      <w:szCs w:val="18"/>
      <w:lang w:val="en-US"/>
    </w:rPr>
  </w:style>
  <w:style w:type="paragraph" w:styleId="ListParagraph">
    <w:name w:val="List Paragraph"/>
    <w:basedOn w:val="Normal"/>
    <w:uiPriority w:val="34"/>
    <w:qFormat/>
    <w:rsid w:val="00056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27619">
      <w:bodyDiv w:val="1"/>
      <w:marLeft w:val="0"/>
      <w:marRight w:val="0"/>
      <w:marTop w:val="0"/>
      <w:marBottom w:val="0"/>
      <w:divBdr>
        <w:top w:val="none" w:sz="0" w:space="0" w:color="auto"/>
        <w:left w:val="none" w:sz="0" w:space="0" w:color="auto"/>
        <w:bottom w:val="none" w:sz="0" w:space="0" w:color="auto"/>
        <w:right w:val="none" w:sz="0" w:space="0" w:color="auto"/>
      </w:divBdr>
    </w:div>
    <w:div w:id="500506549">
      <w:bodyDiv w:val="1"/>
      <w:marLeft w:val="0"/>
      <w:marRight w:val="0"/>
      <w:marTop w:val="0"/>
      <w:marBottom w:val="0"/>
      <w:divBdr>
        <w:top w:val="none" w:sz="0" w:space="0" w:color="auto"/>
        <w:left w:val="none" w:sz="0" w:space="0" w:color="auto"/>
        <w:bottom w:val="none" w:sz="0" w:space="0" w:color="auto"/>
        <w:right w:val="none" w:sz="0" w:space="0" w:color="auto"/>
      </w:divBdr>
    </w:div>
    <w:div w:id="628242402">
      <w:bodyDiv w:val="1"/>
      <w:marLeft w:val="0"/>
      <w:marRight w:val="0"/>
      <w:marTop w:val="0"/>
      <w:marBottom w:val="0"/>
      <w:divBdr>
        <w:top w:val="none" w:sz="0" w:space="0" w:color="auto"/>
        <w:left w:val="none" w:sz="0" w:space="0" w:color="auto"/>
        <w:bottom w:val="none" w:sz="0" w:space="0" w:color="auto"/>
        <w:right w:val="none" w:sz="0" w:space="0" w:color="auto"/>
      </w:divBdr>
    </w:div>
    <w:div w:id="82046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5DE79-EDD8-46CD-92BF-CA0C2D2A1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2021-03-16T02:36:00Z</cp:lastPrinted>
  <dcterms:created xsi:type="dcterms:W3CDTF">2021-03-16T10:54:00Z</dcterms:created>
  <dcterms:modified xsi:type="dcterms:W3CDTF">2021-03-16T10:54:00Z</dcterms:modified>
</cp:coreProperties>
</file>